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CEB8B" w14:textId="77777777" w:rsidR="00FE228D" w:rsidRDefault="00FE228D" w:rsidP="00C37FBF">
      <w:pPr>
        <w:spacing w:before="120" w:after="0"/>
        <w:ind w:right="-567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B7A7757" w14:textId="77777777" w:rsidR="00FE228D" w:rsidRDefault="00FE228D" w:rsidP="00C37FBF">
      <w:pPr>
        <w:spacing w:before="120" w:after="0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5AFADDF4" w14:textId="77777777" w:rsidR="0090577C" w:rsidRDefault="0090577C" w:rsidP="00C37FBF">
      <w:pPr>
        <w:spacing w:before="120" w:after="0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3F3FE3D9" w14:textId="3631557D" w:rsidR="00FE228D" w:rsidRPr="00707BD7" w:rsidRDefault="003C387C" w:rsidP="00707BD7">
      <w:pPr>
        <w:spacing w:before="120" w:after="0"/>
        <w:ind w:right="-567"/>
        <w:jc w:val="center"/>
        <w:rPr>
          <w:rFonts w:ascii="Arial" w:hAnsi="Arial" w:cs="Arial"/>
          <w:b/>
          <w:i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 xml:space="preserve">APPEL À PROJETS </w:t>
      </w:r>
      <w:r w:rsidR="00C7413C" w:rsidRPr="0014754F">
        <w:rPr>
          <w:rFonts w:ascii="Arial" w:hAnsi="Arial" w:cs="Arial"/>
          <w:b/>
          <w:sz w:val="20"/>
          <w:szCs w:val="20"/>
        </w:rPr>
        <w:t xml:space="preserve"> –</w:t>
      </w:r>
      <w:r w:rsidR="00883FDE" w:rsidRPr="0014754F">
        <w:rPr>
          <w:rFonts w:ascii="Arial" w:hAnsi="Arial" w:cs="Arial"/>
          <w:b/>
          <w:sz w:val="20"/>
          <w:szCs w:val="20"/>
        </w:rPr>
        <w:t xml:space="preserve"> </w:t>
      </w:r>
      <w:r w:rsidR="00C7413C" w:rsidRPr="0014754F">
        <w:rPr>
          <w:rFonts w:ascii="Arial" w:hAnsi="Arial" w:cs="Arial"/>
          <w:b/>
          <w:sz w:val="20"/>
          <w:szCs w:val="20"/>
        </w:rPr>
        <w:t xml:space="preserve">ANNÉE SCOLAIRE </w:t>
      </w:r>
      <w:r w:rsidRPr="0014754F">
        <w:rPr>
          <w:rFonts w:ascii="Arial" w:hAnsi="Arial" w:cs="Arial"/>
          <w:b/>
          <w:sz w:val="20"/>
          <w:szCs w:val="20"/>
        </w:rPr>
        <w:t>20</w:t>
      </w:r>
      <w:r w:rsidR="003F51CD">
        <w:rPr>
          <w:rFonts w:ascii="Arial" w:hAnsi="Arial" w:cs="Arial"/>
          <w:b/>
          <w:sz w:val="20"/>
          <w:szCs w:val="20"/>
        </w:rPr>
        <w:t>21</w:t>
      </w:r>
      <w:r w:rsidR="004558CE" w:rsidRPr="0014754F">
        <w:rPr>
          <w:rFonts w:ascii="Arial" w:hAnsi="Arial" w:cs="Arial"/>
          <w:b/>
          <w:sz w:val="20"/>
          <w:szCs w:val="20"/>
        </w:rPr>
        <w:t>-20</w:t>
      </w:r>
      <w:r w:rsidR="003F51CD">
        <w:rPr>
          <w:rFonts w:ascii="Arial" w:hAnsi="Arial" w:cs="Arial"/>
          <w:b/>
          <w:sz w:val="20"/>
          <w:szCs w:val="20"/>
        </w:rPr>
        <w:t>22</w:t>
      </w:r>
      <w:r w:rsidR="000B1CE7" w:rsidRPr="0014754F">
        <w:rPr>
          <w:rFonts w:ascii="Arial" w:hAnsi="Arial" w:cs="Arial"/>
          <w:b/>
          <w:sz w:val="20"/>
          <w:szCs w:val="20"/>
        </w:rPr>
        <w:br/>
      </w:r>
      <w:r w:rsidR="00503988">
        <w:rPr>
          <w:rFonts w:ascii="Arial" w:hAnsi="Arial" w:cs="Arial"/>
          <w:b/>
          <w:i/>
          <w:sz w:val="20"/>
          <w:szCs w:val="20"/>
        </w:rPr>
        <w:t xml:space="preserve"> </w:t>
      </w:r>
      <w:r w:rsidR="00503988" w:rsidRPr="00D50644">
        <w:rPr>
          <w:rFonts w:ascii="Arial" w:hAnsi="Arial" w:cs="Arial"/>
          <w:b/>
          <w:i/>
          <w:szCs w:val="20"/>
        </w:rPr>
        <w:t>PFUE 2022 : Célébrons l’Europe !</w:t>
      </w:r>
    </w:p>
    <w:p w14:paraId="283DAEBE" w14:textId="77777777" w:rsidR="00F26EA3" w:rsidRDefault="00F26EA3" w:rsidP="001B1DAC">
      <w:pPr>
        <w:spacing w:before="120" w:after="0"/>
        <w:ind w:left="-284" w:right="-567"/>
        <w:rPr>
          <w:rFonts w:ascii="Arial" w:hAnsi="Arial" w:cs="Arial"/>
          <w:b/>
          <w:sz w:val="20"/>
          <w:szCs w:val="20"/>
        </w:rPr>
      </w:pPr>
    </w:p>
    <w:p w14:paraId="2C1E84D8" w14:textId="2031A293" w:rsidR="00613DF5" w:rsidRPr="0028386A" w:rsidRDefault="004E4CF0" w:rsidP="004876F5">
      <w:pPr>
        <w:pStyle w:val="Titre2"/>
      </w:pPr>
      <w:r w:rsidRPr="0028386A">
        <w:t>Cadre général</w:t>
      </w:r>
      <w:r w:rsidR="00DF0AC6" w:rsidRPr="0028386A">
        <w:t xml:space="preserve"> et objectifs</w:t>
      </w:r>
      <w:r w:rsidR="000401E1">
        <w:t xml:space="preserve"> </w:t>
      </w:r>
    </w:p>
    <w:p w14:paraId="533A0C7B" w14:textId="21A64BA7" w:rsidR="0028386A" w:rsidRPr="0028386A" w:rsidRDefault="00F94AD7" w:rsidP="001B1DAC">
      <w:pPr>
        <w:spacing w:before="120" w:after="0"/>
        <w:ind w:left="-284" w:right="-567"/>
        <w:jc w:val="both"/>
        <w:rPr>
          <w:rFonts w:ascii="Arial" w:hAnsi="Arial" w:cs="Arial"/>
          <w:sz w:val="20"/>
          <w:szCs w:val="20"/>
        </w:rPr>
      </w:pPr>
      <w:r w:rsidRPr="0028386A">
        <w:rPr>
          <w:rFonts w:ascii="Arial" w:hAnsi="Arial" w:cs="Arial"/>
          <w:sz w:val="20"/>
          <w:szCs w:val="20"/>
        </w:rPr>
        <w:t xml:space="preserve">La France exercera la </w:t>
      </w:r>
      <w:r w:rsidR="00DD33F8">
        <w:rPr>
          <w:rFonts w:ascii="Arial" w:hAnsi="Arial" w:cs="Arial"/>
          <w:sz w:val="20"/>
          <w:szCs w:val="20"/>
        </w:rPr>
        <w:t>P</w:t>
      </w:r>
      <w:r w:rsidRPr="0028386A">
        <w:rPr>
          <w:rFonts w:ascii="Arial" w:hAnsi="Arial" w:cs="Arial"/>
          <w:sz w:val="20"/>
          <w:szCs w:val="20"/>
        </w:rPr>
        <w:t>résidence du Conseil de l’Union européenne du 1</w:t>
      </w:r>
      <w:r w:rsidRPr="00006EC9">
        <w:rPr>
          <w:rFonts w:ascii="Arial" w:hAnsi="Arial" w:cs="Arial"/>
          <w:sz w:val="20"/>
          <w:szCs w:val="20"/>
          <w:vertAlign w:val="superscript"/>
        </w:rPr>
        <w:t>er</w:t>
      </w:r>
      <w:r w:rsidRPr="0028386A">
        <w:rPr>
          <w:rFonts w:ascii="Arial" w:hAnsi="Arial" w:cs="Arial"/>
          <w:sz w:val="20"/>
          <w:szCs w:val="20"/>
        </w:rPr>
        <w:t xml:space="preserve"> janvier au 30 juin 2022. Il s’agit d’une responsabilité importante, qui intervient dans un contexte particulier marqué par de nombreux défis</w:t>
      </w:r>
      <w:r w:rsidR="00AA4C91">
        <w:rPr>
          <w:rFonts w:ascii="Arial" w:hAnsi="Arial" w:cs="Arial"/>
          <w:sz w:val="20"/>
          <w:szCs w:val="20"/>
        </w:rPr>
        <w:t>,</w:t>
      </w:r>
      <w:r w:rsidRPr="0028386A">
        <w:rPr>
          <w:rFonts w:ascii="Arial" w:hAnsi="Arial" w:cs="Arial"/>
          <w:sz w:val="20"/>
          <w:szCs w:val="20"/>
        </w:rPr>
        <w:t xml:space="preserve"> sanitaires, économiques, climatiques et sécuritaires. Notre pays entend se saisir de cette occasion pour contribuer à faire avancer l’Europe et continuer à illustrer la pertinence de l’échelon européen pour faire face à ces enjeux</w:t>
      </w:r>
      <w:r w:rsidR="00453A1F">
        <w:rPr>
          <w:rFonts w:ascii="Arial" w:hAnsi="Arial" w:cs="Arial"/>
          <w:sz w:val="20"/>
          <w:szCs w:val="20"/>
        </w:rPr>
        <w:t>, en particulier auprès des futurs citoyens européens que sont les élèves.</w:t>
      </w:r>
    </w:p>
    <w:p w14:paraId="66E01575" w14:textId="77C06E88" w:rsidR="00453A1F" w:rsidRDefault="00453A1F" w:rsidP="00C37FBF">
      <w:pPr>
        <w:spacing w:after="0"/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Engagé à </w:t>
      </w:r>
      <w:r w:rsidR="0028386A" w:rsidRPr="0028386A">
        <w:rPr>
          <w:rFonts w:ascii="Arial" w:hAnsi="Arial" w:cs="Arial"/>
          <w:sz w:val="20"/>
          <w:szCs w:val="20"/>
        </w:rPr>
        <w:t>faire vivre la Présidence française</w:t>
      </w:r>
      <w:r w:rsidR="00AA4C91">
        <w:rPr>
          <w:rFonts w:ascii="Arial" w:hAnsi="Arial" w:cs="Arial"/>
          <w:sz w:val="20"/>
          <w:szCs w:val="20"/>
        </w:rPr>
        <w:t xml:space="preserve"> du Conseil</w:t>
      </w:r>
      <w:r w:rsidR="0028386A" w:rsidRPr="0028386A">
        <w:rPr>
          <w:rFonts w:ascii="Arial" w:hAnsi="Arial" w:cs="Arial"/>
          <w:sz w:val="20"/>
          <w:szCs w:val="20"/>
        </w:rPr>
        <w:t xml:space="preserve"> de l’Union européenne (PFUE 2022) sur tout le territoire, </w:t>
      </w:r>
      <w:r>
        <w:rPr>
          <w:rFonts w:ascii="Arial" w:hAnsi="Arial" w:cs="Arial"/>
          <w:sz w:val="20"/>
          <w:szCs w:val="20"/>
        </w:rPr>
        <w:t xml:space="preserve">le </w:t>
      </w:r>
      <w:r w:rsidR="00C04625">
        <w:rPr>
          <w:rFonts w:ascii="Arial" w:hAnsi="Arial" w:cs="Arial"/>
          <w:sz w:val="20"/>
          <w:szCs w:val="20"/>
        </w:rPr>
        <w:t>M</w:t>
      </w:r>
      <w:r w:rsidR="00AA4C91">
        <w:rPr>
          <w:rFonts w:ascii="Arial" w:hAnsi="Arial" w:cs="Arial"/>
          <w:sz w:val="20"/>
          <w:szCs w:val="20"/>
        </w:rPr>
        <w:t>inistère de l’É</w:t>
      </w:r>
      <w:r>
        <w:rPr>
          <w:rFonts w:ascii="Arial" w:hAnsi="Arial" w:cs="Arial"/>
          <w:sz w:val="20"/>
          <w:szCs w:val="20"/>
        </w:rPr>
        <w:t xml:space="preserve">ducation nationale, de la Jeunesse et des Sports </w:t>
      </w:r>
      <w:r w:rsidR="001011A3">
        <w:rPr>
          <w:rFonts w:ascii="Arial" w:hAnsi="Arial" w:cs="Arial"/>
          <w:sz w:val="20"/>
          <w:szCs w:val="20"/>
        </w:rPr>
        <w:t xml:space="preserve">a décidé de faire de l’année scolaire 2021-2022 une année européenne : </w:t>
      </w:r>
      <w:r w:rsidR="00AA4C91">
        <w:rPr>
          <w:rFonts w:ascii="Arial" w:hAnsi="Arial" w:cs="Arial"/>
          <w:sz w:val="20"/>
          <w:szCs w:val="20"/>
        </w:rPr>
        <w:t>les équipes éducatives</w:t>
      </w:r>
      <w:r w:rsidR="001011A3">
        <w:rPr>
          <w:rFonts w:ascii="Arial" w:hAnsi="Arial" w:cs="Arial"/>
          <w:sz w:val="20"/>
          <w:szCs w:val="20"/>
        </w:rPr>
        <w:t xml:space="preserve"> sont invité</w:t>
      </w:r>
      <w:r w:rsidR="00AA4C91">
        <w:rPr>
          <w:rFonts w:ascii="Arial" w:hAnsi="Arial" w:cs="Arial"/>
          <w:sz w:val="20"/>
          <w:szCs w:val="20"/>
        </w:rPr>
        <w:t>e</w:t>
      </w:r>
      <w:r w:rsidR="001011A3">
        <w:rPr>
          <w:rFonts w:ascii="Arial" w:hAnsi="Arial" w:cs="Arial"/>
          <w:sz w:val="20"/>
          <w:szCs w:val="20"/>
        </w:rPr>
        <w:t xml:space="preserve">s à </w:t>
      </w:r>
      <w:r w:rsidR="001011A3" w:rsidRPr="0077740B">
        <w:rPr>
          <w:rFonts w:ascii="Arial" w:hAnsi="Arial" w:cs="Arial"/>
          <w:b/>
          <w:sz w:val="20"/>
          <w:szCs w:val="20"/>
        </w:rPr>
        <w:t xml:space="preserve">sensibiliser les élèves </w:t>
      </w:r>
      <w:r w:rsidR="00AA4C91">
        <w:rPr>
          <w:rFonts w:ascii="Arial" w:hAnsi="Arial" w:cs="Arial"/>
          <w:b/>
          <w:sz w:val="20"/>
          <w:szCs w:val="20"/>
        </w:rPr>
        <w:t>aux enjeux de</w:t>
      </w:r>
      <w:r w:rsidR="001011A3" w:rsidRPr="0077740B">
        <w:rPr>
          <w:rFonts w:ascii="Arial" w:hAnsi="Arial" w:cs="Arial"/>
          <w:b/>
          <w:sz w:val="20"/>
          <w:szCs w:val="20"/>
        </w:rPr>
        <w:t xml:space="preserve"> l’Union européenne.</w:t>
      </w:r>
      <w:r w:rsidR="009033CA">
        <w:rPr>
          <w:rFonts w:ascii="Arial" w:hAnsi="Arial" w:cs="Arial"/>
          <w:b/>
          <w:sz w:val="20"/>
          <w:szCs w:val="20"/>
        </w:rPr>
        <w:t xml:space="preserve"> </w:t>
      </w:r>
    </w:p>
    <w:p w14:paraId="14EDC6C7" w14:textId="009D458E" w:rsidR="0074301B" w:rsidRDefault="00453A1F" w:rsidP="0074301B">
      <w:pPr>
        <w:spacing w:before="120"/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cette perspective, </w:t>
      </w:r>
      <w:r w:rsidR="0028386A" w:rsidRPr="0028386A">
        <w:rPr>
          <w:rFonts w:ascii="Arial" w:hAnsi="Arial" w:cs="Arial"/>
          <w:sz w:val="20"/>
          <w:szCs w:val="20"/>
        </w:rPr>
        <w:t>la DREIC consacrera son appel à projets annuel à cette présidence.</w:t>
      </w:r>
      <w:r w:rsidR="00111DBB">
        <w:rPr>
          <w:rFonts w:ascii="Arial" w:hAnsi="Arial" w:cs="Arial"/>
          <w:sz w:val="20"/>
          <w:szCs w:val="20"/>
        </w:rPr>
        <w:t xml:space="preserve"> </w:t>
      </w:r>
      <w:r w:rsidR="00AA4C91">
        <w:rPr>
          <w:rFonts w:ascii="Arial" w:hAnsi="Arial" w:cs="Arial"/>
          <w:sz w:val="20"/>
          <w:szCs w:val="20"/>
        </w:rPr>
        <w:t>Doté de 100 000 </w:t>
      </w:r>
      <w:r w:rsidR="0028386A" w:rsidRPr="0028386A">
        <w:rPr>
          <w:rFonts w:ascii="Arial" w:hAnsi="Arial" w:cs="Arial"/>
          <w:sz w:val="20"/>
          <w:szCs w:val="20"/>
        </w:rPr>
        <w:t xml:space="preserve">euros, cet appel à projets permettra de valoriser des projets européens </w:t>
      </w:r>
      <w:r w:rsidR="001011A3">
        <w:rPr>
          <w:rFonts w:ascii="Arial" w:hAnsi="Arial" w:cs="Arial"/>
          <w:sz w:val="20"/>
          <w:szCs w:val="20"/>
        </w:rPr>
        <w:t xml:space="preserve">remarquables </w:t>
      </w:r>
      <w:r w:rsidR="0028386A" w:rsidRPr="0028386A">
        <w:rPr>
          <w:rFonts w:ascii="Arial" w:hAnsi="Arial" w:cs="Arial"/>
          <w:sz w:val="20"/>
          <w:szCs w:val="20"/>
        </w:rPr>
        <w:t>initiés</w:t>
      </w:r>
      <w:r w:rsidR="001011A3">
        <w:rPr>
          <w:rFonts w:ascii="Arial" w:hAnsi="Arial" w:cs="Arial"/>
          <w:sz w:val="20"/>
          <w:szCs w:val="20"/>
        </w:rPr>
        <w:t>, dans le cadre de la PFUE 2022,</w:t>
      </w:r>
      <w:r w:rsidR="0028386A" w:rsidRPr="0028386A">
        <w:rPr>
          <w:rFonts w:ascii="Arial" w:hAnsi="Arial" w:cs="Arial"/>
          <w:sz w:val="20"/>
          <w:szCs w:val="20"/>
        </w:rPr>
        <w:t xml:space="preserve"> par</w:t>
      </w:r>
      <w:r w:rsidR="009C71D3">
        <w:rPr>
          <w:rFonts w:ascii="Arial" w:hAnsi="Arial" w:cs="Arial"/>
          <w:sz w:val="20"/>
          <w:szCs w:val="20"/>
        </w:rPr>
        <w:t xml:space="preserve"> </w:t>
      </w:r>
      <w:r w:rsidR="0028386A" w:rsidRPr="0028386A">
        <w:rPr>
          <w:rFonts w:ascii="Arial" w:hAnsi="Arial" w:cs="Arial"/>
          <w:sz w:val="20"/>
          <w:szCs w:val="20"/>
        </w:rPr>
        <w:t>les</w:t>
      </w:r>
      <w:r w:rsidR="00593428">
        <w:rPr>
          <w:rFonts w:ascii="Arial" w:hAnsi="Arial" w:cs="Arial"/>
          <w:sz w:val="20"/>
          <w:szCs w:val="20"/>
        </w:rPr>
        <w:t xml:space="preserve"> rectorats,</w:t>
      </w:r>
      <w:r w:rsidR="0028386A" w:rsidRPr="0028386A">
        <w:rPr>
          <w:rFonts w:ascii="Arial" w:hAnsi="Arial" w:cs="Arial"/>
          <w:sz w:val="20"/>
          <w:szCs w:val="20"/>
        </w:rPr>
        <w:t xml:space="preserve"> </w:t>
      </w:r>
      <w:r w:rsidR="004E25F0">
        <w:rPr>
          <w:rFonts w:ascii="Arial" w:hAnsi="Arial" w:cs="Arial"/>
          <w:sz w:val="20"/>
          <w:szCs w:val="20"/>
        </w:rPr>
        <w:t xml:space="preserve">écoles et </w:t>
      </w:r>
      <w:r w:rsidR="0028386A" w:rsidRPr="0028386A">
        <w:rPr>
          <w:rFonts w:ascii="Arial" w:hAnsi="Arial" w:cs="Arial"/>
          <w:sz w:val="20"/>
          <w:szCs w:val="20"/>
        </w:rPr>
        <w:t>établissements scolaires</w:t>
      </w:r>
      <w:r w:rsidR="009C71D3">
        <w:rPr>
          <w:rFonts w:ascii="Arial" w:hAnsi="Arial" w:cs="Arial"/>
          <w:sz w:val="20"/>
          <w:szCs w:val="20"/>
        </w:rPr>
        <w:t>, avec</w:t>
      </w:r>
      <w:r w:rsidR="0028386A" w:rsidRPr="0028386A">
        <w:rPr>
          <w:rFonts w:ascii="Arial" w:hAnsi="Arial" w:cs="Arial"/>
          <w:sz w:val="20"/>
          <w:szCs w:val="20"/>
        </w:rPr>
        <w:t xml:space="preserve"> </w:t>
      </w:r>
      <w:r w:rsidR="009C71D3">
        <w:rPr>
          <w:rFonts w:ascii="Arial" w:hAnsi="Arial" w:cs="Arial"/>
          <w:sz w:val="20"/>
          <w:szCs w:val="20"/>
        </w:rPr>
        <w:t xml:space="preserve">leur </w:t>
      </w:r>
      <w:r w:rsidR="0028386A" w:rsidRPr="0028386A">
        <w:rPr>
          <w:rFonts w:ascii="Arial" w:hAnsi="Arial" w:cs="Arial"/>
          <w:sz w:val="20"/>
          <w:szCs w:val="20"/>
        </w:rPr>
        <w:t>éventuels partenaires locaux.</w:t>
      </w:r>
      <w:r w:rsidR="00EC204A">
        <w:rPr>
          <w:rFonts w:ascii="Arial" w:hAnsi="Arial" w:cs="Arial"/>
          <w:sz w:val="20"/>
          <w:szCs w:val="20"/>
        </w:rPr>
        <w:t xml:space="preserve"> </w:t>
      </w:r>
    </w:p>
    <w:p w14:paraId="246B745F" w14:textId="6CD49087" w:rsidR="009C61EF" w:rsidRDefault="00FE228D" w:rsidP="004876F5">
      <w:pPr>
        <w:pStyle w:val="Titre2"/>
        <w:rPr>
          <w:rFonts w:ascii="Arial" w:hAnsi="Arial" w:cs="Arial"/>
          <w:b/>
          <w:sz w:val="20"/>
          <w:szCs w:val="20"/>
        </w:rPr>
      </w:pPr>
      <w:r w:rsidRPr="004876F5">
        <w:t>Eligibilité, a</w:t>
      </w:r>
      <w:r w:rsidR="009C61EF" w:rsidRPr="004876F5">
        <w:t>ctions soutenues</w:t>
      </w:r>
      <w:r w:rsidR="00E75BAD" w:rsidRPr="004876F5">
        <w:t xml:space="preserve"> et critères de sélection</w:t>
      </w:r>
    </w:p>
    <w:p w14:paraId="07848F41" w14:textId="3C990319" w:rsidR="000D223B" w:rsidRDefault="000B2EC2" w:rsidP="001B1DAC">
      <w:pPr>
        <w:spacing w:before="120" w:after="0"/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</w:t>
      </w:r>
      <w:r w:rsidR="009C71D3">
        <w:rPr>
          <w:rFonts w:ascii="Arial" w:hAnsi="Arial" w:cs="Arial"/>
          <w:sz w:val="20"/>
          <w:szCs w:val="20"/>
        </w:rPr>
        <w:t xml:space="preserve"> </w:t>
      </w:r>
      <w:r w:rsidR="00593428">
        <w:rPr>
          <w:rFonts w:ascii="Arial" w:hAnsi="Arial" w:cs="Arial"/>
          <w:sz w:val="20"/>
          <w:szCs w:val="20"/>
        </w:rPr>
        <w:t>rectorats</w:t>
      </w:r>
      <w:r w:rsidR="009C71D3">
        <w:rPr>
          <w:rFonts w:ascii="Arial" w:hAnsi="Arial" w:cs="Arial"/>
          <w:sz w:val="20"/>
          <w:szCs w:val="20"/>
        </w:rPr>
        <w:t>, les DSDEN, les</w:t>
      </w:r>
      <w:r>
        <w:rPr>
          <w:rFonts w:ascii="Arial" w:hAnsi="Arial" w:cs="Arial"/>
          <w:sz w:val="20"/>
          <w:szCs w:val="20"/>
        </w:rPr>
        <w:t xml:space="preserve"> </w:t>
      </w:r>
      <w:r w:rsidR="004E25F0">
        <w:rPr>
          <w:rFonts w:ascii="Arial" w:hAnsi="Arial" w:cs="Arial"/>
          <w:sz w:val="20"/>
          <w:szCs w:val="20"/>
        </w:rPr>
        <w:t xml:space="preserve">écoles et les </w:t>
      </w:r>
      <w:r>
        <w:rPr>
          <w:rFonts w:ascii="Arial" w:hAnsi="Arial" w:cs="Arial"/>
          <w:sz w:val="20"/>
          <w:szCs w:val="20"/>
        </w:rPr>
        <w:t>établissements scolaires sont invités, pendant la période de la PFUE, à célébrer l’Europe.</w:t>
      </w:r>
    </w:p>
    <w:p w14:paraId="45E0DB35" w14:textId="0A451BD4" w:rsidR="004E25F0" w:rsidRPr="00DD33F8" w:rsidRDefault="000854D2" w:rsidP="00C37FBF">
      <w:pPr>
        <w:spacing w:after="0"/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L’appel </w:t>
      </w:r>
      <w:r w:rsidR="00D41369">
        <w:rPr>
          <w:rFonts w:ascii="Arial" w:hAnsi="Arial" w:cs="Arial"/>
          <w:sz w:val="20"/>
          <w:szCs w:val="20"/>
        </w:rPr>
        <w:t xml:space="preserve">à projets a pour objet de </w:t>
      </w:r>
      <w:r>
        <w:rPr>
          <w:rFonts w:ascii="Arial" w:hAnsi="Arial" w:cs="Arial"/>
          <w:sz w:val="20"/>
          <w:szCs w:val="20"/>
        </w:rPr>
        <w:t>soutenir</w:t>
      </w:r>
      <w:r w:rsidRPr="000854D2">
        <w:rPr>
          <w:rFonts w:ascii="Arial" w:hAnsi="Arial" w:cs="Arial"/>
          <w:sz w:val="20"/>
          <w:szCs w:val="20"/>
        </w:rPr>
        <w:t xml:space="preserve"> </w:t>
      </w:r>
      <w:r w:rsidR="009C71D3">
        <w:rPr>
          <w:rFonts w:ascii="Arial" w:hAnsi="Arial" w:cs="Arial"/>
          <w:sz w:val="20"/>
          <w:szCs w:val="20"/>
        </w:rPr>
        <w:t xml:space="preserve">des événements à visée </w:t>
      </w:r>
      <w:r w:rsidR="009B7B94">
        <w:rPr>
          <w:rFonts w:ascii="Arial" w:hAnsi="Arial" w:cs="Arial"/>
          <w:sz w:val="20"/>
          <w:szCs w:val="20"/>
        </w:rPr>
        <w:t>européenne</w:t>
      </w:r>
      <w:r w:rsidR="009033CA">
        <w:rPr>
          <w:rFonts w:ascii="Arial" w:hAnsi="Arial" w:cs="Arial"/>
          <w:sz w:val="20"/>
          <w:szCs w:val="20"/>
        </w:rPr>
        <w:t>.</w:t>
      </w:r>
      <w:r w:rsidR="000D223B" w:rsidRPr="000D223B">
        <w:rPr>
          <w:rFonts w:ascii="Arial" w:hAnsi="Arial" w:cs="Arial"/>
          <w:sz w:val="20"/>
          <w:szCs w:val="20"/>
        </w:rPr>
        <w:t xml:space="preserve"> </w:t>
      </w:r>
      <w:r w:rsidR="000D223B">
        <w:rPr>
          <w:rFonts w:ascii="Arial" w:hAnsi="Arial" w:cs="Arial"/>
          <w:sz w:val="20"/>
          <w:szCs w:val="20"/>
        </w:rPr>
        <w:t xml:space="preserve">Les actions </w:t>
      </w:r>
      <w:r w:rsidR="000D223B" w:rsidRPr="00DD33F8">
        <w:rPr>
          <w:rFonts w:ascii="Arial" w:hAnsi="Arial" w:cs="Arial"/>
          <w:sz w:val="20"/>
          <w:szCs w:val="20"/>
        </w:rPr>
        <w:t xml:space="preserve">proposées pourront </w:t>
      </w:r>
      <w:r w:rsidR="00DD33F8" w:rsidRPr="00DD33F8">
        <w:rPr>
          <w:rFonts w:ascii="Arial" w:hAnsi="Arial" w:cs="Arial"/>
          <w:sz w:val="20"/>
          <w:szCs w:val="20"/>
        </w:rPr>
        <w:t xml:space="preserve">ainsi </w:t>
      </w:r>
      <w:r w:rsidR="009033CA" w:rsidRPr="00DD33F8">
        <w:rPr>
          <w:rFonts w:ascii="Arial" w:hAnsi="Arial" w:cs="Arial"/>
          <w:sz w:val="20"/>
          <w:szCs w:val="20"/>
        </w:rPr>
        <w:t xml:space="preserve">aborder </w:t>
      </w:r>
      <w:r w:rsidR="000D223B" w:rsidRPr="00DD33F8">
        <w:rPr>
          <w:rFonts w:ascii="Arial" w:hAnsi="Arial" w:cs="Arial"/>
          <w:sz w:val="20"/>
          <w:szCs w:val="20"/>
        </w:rPr>
        <w:t xml:space="preserve">l’histoire </w:t>
      </w:r>
      <w:r w:rsidR="002374BB">
        <w:rPr>
          <w:rFonts w:ascii="Arial" w:hAnsi="Arial" w:cs="Arial"/>
          <w:sz w:val="20"/>
          <w:szCs w:val="20"/>
        </w:rPr>
        <w:t>de l’Union</w:t>
      </w:r>
      <w:r w:rsidR="000D223B" w:rsidRPr="00DD33F8">
        <w:rPr>
          <w:rFonts w:ascii="Arial" w:hAnsi="Arial" w:cs="Arial"/>
          <w:sz w:val="20"/>
          <w:szCs w:val="20"/>
        </w:rPr>
        <w:t xml:space="preserve">, ses institutions, </w:t>
      </w:r>
      <w:r w:rsidR="002374BB">
        <w:rPr>
          <w:rFonts w:ascii="Arial" w:hAnsi="Arial" w:cs="Arial"/>
          <w:sz w:val="20"/>
          <w:szCs w:val="20"/>
        </w:rPr>
        <w:t xml:space="preserve">ses valeurs, </w:t>
      </w:r>
      <w:r w:rsidR="000D223B" w:rsidRPr="00DD33F8">
        <w:rPr>
          <w:rFonts w:ascii="Arial" w:hAnsi="Arial" w:cs="Arial"/>
          <w:sz w:val="20"/>
          <w:szCs w:val="20"/>
        </w:rPr>
        <w:t>ses enjeux, ses richesses culturelle</w:t>
      </w:r>
      <w:r w:rsidR="009033CA" w:rsidRPr="00DD33F8">
        <w:rPr>
          <w:rFonts w:ascii="Arial" w:hAnsi="Arial" w:cs="Arial"/>
          <w:sz w:val="20"/>
          <w:szCs w:val="20"/>
        </w:rPr>
        <w:t>s, sa diversité linguistique ainsi que les opportunités sociales et économiques qu’elle offre à ses ressortissants et en particulier à ses futurs citoyens</w:t>
      </w:r>
      <w:r w:rsidR="004E25F0" w:rsidRPr="00DD33F8">
        <w:rPr>
          <w:rFonts w:ascii="Arial" w:hAnsi="Arial" w:cs="Arial"/>
          <w:sz w:val="20"/>
          <w:szCs w:val="20"/>
        </w:rPr>
        <w:t>.</w:t>
      </w:r>
      <w:r w:rsidR="00F71D77">
        <w:rPr>
          <w:rFonts w:ascii="Arial" w:hAnsi="Arial" w:cs="Arial"/>
          <w:sz w:val="20"/>
          <w:szCs w:val="20"/>
        </w:rPr>
        <w:t xml:space="preserve"> Dans l</w:t>
      </w:r>
      <w:r w:rsidR="00091FD7">
        <w:rPr>
          <w:rFonts w:ascii="Arial" w:hAnsi="Arial" w:cs="Arial"/>
          <w:sz w:val="20"/>
          <w:szCs w:val="20"/>
        </w:rPr>
        <w:t>e</w:t>
      </w:r>
      <w:r w:rsidR="00F71D77">
        <w:rPr>
          <w:rFonts w:ascii="Arial" w:hAnsi="Arial" w:cs="Arial"/>
          <w:sz w:val="20"/>
          <w:szCs w:val="20"/>
        </w:rPr>
        <w:t xml:space="preserve"> cadre du Pacte vert européen, ces actions pourront également tenir compte des priorités liées au développement durable.</w:t>
      </w:r>
    </w:p>
    <w:p w14:paraId="14C849E0" w14:textId="109C1A7B" w:rsidR="004E25F0" w:rsidRDefault="000D223B" w:rsidP="001B1DAC">
      <w:pPr>
        <w:spacing w:before="120" w:after="0"/>
        <w:ind w:left="-284" w:right="-567"/>
        <w:jc w:val="both"/>
        <w:rPr>
          <w:rFonts w:ascii="Arial" w:hAnsi="Arial" w:cs="Arial"/>
          <w:sz w:val="20"/>
          <w:szCs w:val="20"/>
        </w:rPr>
      </w:pPr>
      <w:r w:rsidRPr="00DD33F8">
        <w:rPr>
          <w:rFonts w:ascii="Arial" w:hAnsi="Arial" w:cs="Arial"/>
          <w:sz w:val="20"/>
          <w:szCs w:val="20"/>
        </w:rPr>
        <w:t xml:space="preserve">La sensibilisation des </w:t>
      </w:r>
      <w:r w:rsidR="009033CA" w:rsidRPr="00DD33F8">
        <w:rPr>
          <w:rFonts w:ascii="Arial" w:hAnsi="Arial" w:cs="Arial"/>
          <w:sz w:val="20"/>
          <w:szCs w:val="20"/>
        </w:rPr>
        <w:t xml:space="preserve">élèves à l’Europe </w:t>
      </w:r>
      <w:r w:rsidR="00091FD7">
        <w:rPr>
          <w:rFonts w:ascii="Arial" w:hAnsi="Arial" w:cs="Arial"/>
          <w:sz w:val="20"/>
          <w:szCs w:val="20"/>
        </w:rPr>
        <w:t>pourra</w:t>
      </w:r>
      <w:r w:rsidRPr="00DD33F8">
        <w:rPr>
          <w:rFonts w:ascii="Arial" w:hAnsi="Arial" w:cs="Arial"/>
          <w:sz w:val="20"/>
          <w:szCs w:val="20"/>
        </w:rPr>
        <w:t xml:space="preserve"> se faire en i</w:t>
      </w:r>
      <w:r w:rsidR="000854D2" w:rsidRPr="00DD33F8">
        <w:rPr>
          <w:rFonts w:ascii="Arial" w:hAnsi="Arial" w:cs="Arial"/>
          <w:sz w:val="20"/>
          <w:szCs w:val="20"/>
        </w:rPr>
        <w:t>mpliquant le développement</w:t>
      </w:r>
      <w:r w:rsidRPr="00DD33F8">
        <w:rPr>
          <w:rFonts w:ascii="Arial" w:hAnsi="Arial" w:cs="Arial"/>
          <w:sz w:val="20"/>
          <w:szCs w:val="20"/>
        </w:rPr>
        <w:t xml:space="preserve"> ou la création</w:t>
      </w:r>
      <w:r w:rsidR="000854D2" w:rsidRPr="00DD33F8">
        <w:rPr>
          <w:rFonts w:ascii="Arial" w:hAnsi="Arial" w:cs="Arial"/>
          <w:sz w:val="20"/>
          <w:szCs w:val="20"/>
        </w:rPr>
        <w:t xml:space="preserve"> de </w:t>
      </w:r>
      <w:r w:rsidR="00DD76AA" w:rsidRPr="00DD33F8">
        <w:rPr>
          <w:rFonts w:ascii="Arial" w:hAnsi="Arial" w:cs="Arial"/>
          <w:sz w:val="20"/>
          <w:szCs w:val="20"/>
        </w:rPr>
        <w:t>partenariats</w:t>
      </w:r>
      <w:r w:rsidR="002374BB">
        <w:rPr>
          <w:rFonts w:ascii="Arial" w:hAnsi="Arial" w:cs="Arial"/>
          <w:sz w:val="20"/>
          <w:szCs w:val="20"/>
        </w:rPr>
        <w:t xml:space="preserve"> européens</w:t>
      </w:r>
      <w:r w:rsidR="00EE4A63">
        <w:rPr>
          <w:rFonts w:ascii="Arial" w:hAnsi="Arial" w:cs="Arial"/>
          <w:sz w:val="20"/>
          <w:szCs w:val="20"/>
        </w:rPr>
        <w:t xml:space="preserve"> et plus généralement</w:t>
      </w:r>
      <w:r w:rsidRPr="00DD33F8">
        <w:rPr>
          <w:rFonts w:ascii="Arial" w:hAnsi="Arial" w:cs="Arial"/>
          <w:sz w:val="20"/>
          <w:szCs w:val="20"/>
        </w:rPr>
        <w:t xml:space="preserve"> </w:t>
      </w:r>
      <w:r w:rsidR="00DD76AA" w:rsidRPr="00DD33F8">
        <w:rPr>
          <w:rFonts w:ascii="Arial" w:hAnsi="Arial" w:cs="Arial"/>
          <w:sz w:val="20"/>
          <w:szCs w:val="20"/>
        </w:rPr>
        <w:t>en</w:t>
      </w:r>
      <w:r w:rsidR="000854D2" w:rsidRPr="00DD33F8">
        <w:rPr>
          <w:rFonts w:ascii="Arial" w:hAnsi="Arial" w:cs="Arial"/>
          <w:sz w:val="20"/>
          <w:szCs w:val="20"/>
        </w:rPr>
        <w:t xml:space="preserve"> </w:t>
      </w:r>
      <w:r w:rsidR="00A40335" w:rsidRPr="00DD33F8">
        <w:rPr>
          <w:rFonts w:ascii="Arial" w:hAnsi="Arial" w:cs="Arial"/>
          <w:sz w:val="20"/>
          <w:szCs w:val="20"/>
        </w:rPr>
        <w:t>renforç</w:t>
      </w:r>
      <w:r w:rsidR="00A40335">
        <w:rPr>
          <w:rFonts w:ascii="Arial" w:hAnsi="Arial" w:cs="Arial"/>
          <w:sz w:val="20"/>
          <w:szCs w:val="20"/>
        </w:rPr>
        <w:t>a</w:t>
      </w:r>
      <w:r w:rsidR="00A40335" w:rsidRPr="00DD33F8">
        <w:rPr>
          <w:rFonts w:ascii="Arial" w:hAnsi="Arial" w:cs="Arial"/>
          <w:sz w:val="20"/>
          <w:szCs w:val="20"/>
        </w:rPr>
        <w:t>nt</w:t>
      </w:r>
      <w:r w:rsidR="00DD76AA" w:rsidRPr="00DD33F8">
        <w:rPr>
          <w:rFonts w:ascii="Arial" w:hAnsi="Arial" w:cs="Arial"/>
          <w:sz w:val="20"/>
          <w:szCs w:val="20"/>
        </w:rPr>
        <w:t xml:space="preserve"> la place de </w:t>
      </w:r>
      <w:r w:rsidR="000854D2" w:rsidRPr="00DD33F8">
        <w:rPr>
          <w:rFonts w:ascii="Arial" w:hAnsi="Arial" w:cs="Arial"/>
          <w:sz w:val="20"/>
          <w:szCs w:val="20"/>
        </w:rPr>
        <w:t>l’enseignement de l</w:t>
      </w:r>
      <w:r w:rsidRPr="00DD33F8">
        <w:rPr>
          <w:rFonts w:ascii="Arial" w:hAnsi="Arial" w:cs="Arial"/>
          <w:sz w:val="20"/>
          <w:szCs w:val="20"/>
        </w:rPr>
        <w:t>’Europe</w:t>
      </w:r>
      <w:r>
        <w:rPr>
          <w:rFonts w:ascii="Arial" w:hAnsi="Arial" w:cs="Arial"/>
          <w:sz w:val="20"/>
          <w:szCs w:val="20"/>
        </w:rPr>
        <w:t xml:space="preserve"> dans les </w:t>
      </w:r>
      <w:r w:rsidR="002374BB">
        <w:rPr>
          <w:rFonts w:ascii="Arial" w:hAnsi="Arial" w:cs="Arial"/>
          <w:sz w:val="20"/>
          <w:szCs w:val="20"/>
        </w:rPr>
        <w:t xml:space="preserve">écoles et </w:t>
      </w:r>
      <w:r>
        <w:rPr>
          <w:rFonts w:ascii="Arial" w:hAnsi="Arial" w:cs="Arial"/>
          <w:sz w:val="20"/>
          <w:szCs w:val="20"/>
        </w:rPr>
        <w:t xml:space="preserve">établissements. </w:t>
      </w:r>
    </w:p>
    <w:p w14:paraId="4C656BA2" w14:textId="77777777" w:rsidR="004B222F" w:rsidRDefault="000D223B" w:rsidP="006E5D1D">
      <w:pPr>
        <w:ind w:left="-284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événements soutenus par la dotation seront autant</w:t>
      </w:r>
      <w:r w:rsidR="00DD76AA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manières de célébrer et de vivre l’Europe pendant cette période </w:t>
      </w:r>
      <w:r w:rsidR="004001C4">
        <w:rPr>
          <w:rFonts w:ascii="Arial" w:hAnsi="Arial" w:cs="Arial"/>
          <w:sz w:val="20"/>
          <w:szCs w:val="20"/>
        </w:rPr>
        <w:t>charnière de notre appartenanc</w:t>
      </w:r>
      <w:r w:rsidR="002431DC">
        <w:rPr>
          <w:rFonts w:ascii="Arial" w:hAnsi="Arial" w:cs="Arial"/>
          <w:sz w:val="20"/>
          <w:szCs w:val="20"/>
        </w:rPr>
        <w:t>e à l’Union e</w:t>
      </w:r>
      <w:r w:rsidR="004001C4">
        <w:rPr>
          <w:rFonts w:ascii="Arial" w:hAnsi="Arial" w:cs="Arial"/>
          <w:sz w:val="20"/>
          <w:szCs w:val="20"/>
        </w:rPr>
        <w:t>uropéenne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848395A" w14:textId="3388E3EA" w:rsidR="00BC35C9" w:rsidRDefault="006E5D1D" w:rsidP="006E5D1D">
      <w:pPr>
        <w:ind w:left="-284" w:right="-567"/>
        <w:rPr>
          <w:rFonts w:ascii="Arial" w:hAnsi="Arial" w:cs="Arial"/>
          <w:sz w:val="20"/>
          <w:szCs w:val="20"/>
        </w:rPr>
      </w:pPr>
      <w:r w:rsidRPr="004E25F0">
        <w:rPr>
          <w:rFonts w:ascii="Arial" w:hAnsi="Arial" w:cs="Arial"/>
          <w:sz w:val="20"/>
          <w:szCs w:val="20"/>
        </w:rPr>
        <w:t>Afin de faciliter la mobilisation des</w:t>
      </w:r>
      <w:r w:rsidR="004B222F">
        <w:rPr>
          <w:rFonts w:ascii="Arial" w:hAnsi="Arial" w:cs="Arial"/>
          <w:sz w:val="20"/>
          <w:szCs w:val="20"/>
        </w:rPr>
        <w:t xml:space="preserve"> écoles et</w:t>
      </w:r>
      <w:r w:rsidRPr="004E25F0">
        <w:rPr>
          <w:rFonts w:ascii="Arial" w:hAnsi="Arial" w:cs="Arial"/>
          <w:sz w:val="20"/>
          <w:szCs w:val="20"/>
        </w:rPr>
        <w:t xml:space="preserve"> établissements</w:t>
      </w:r>
      <w:r w:rsidR="009E79E0">
        <w:rPr>
          <w:rFonts w:ascii="Arial" w:hAnsi="Arial" w:cs="Arial"/>
          <w:sz w:val="20"/>
          <w:szCs w:val="20"/>
        </w:rPr>
        <w:t>,</w:t>
      </w:r>
      <w:r w:rsidRPr="004E25F0">
        <w:rPr>
          <w:rFonts w:ascii="Arial" w:hAnsi="Arial" w:cs="Arial"/>
          <w:sz w:val="20"/>
          <w:szCs w:val="20"/>
        </w:rPr>
        <w:t xml:space="preserve"> le MENJS </w:t>
      </w:r>
      <w:r w:rsidR="00EE4A63">
        <w:rPr>
          <w:rFonts w:ascii="Arial" w:hAnsi="Arial" w:cs="Arial"/>
          <w:sz w:val="20"/>
          <w:szCs w:val="20"/>
        </w:rPr>
        <w:t xml:space="preserve">produira </w:t>
      </w:r>
      <w:r w:rsidRPr="004E25F0">
        <w:rPr>
          <w:rFonts w:ascii="Arial" w:hAnsi="Arial" w:cs="Arial"/>
          <w:sz w:val="20"/>
          <w:szCs w:val="20"/>
        </w:rPr>
        <w:t xml:space="preserve">un ensemble d’outils à disposition des </w:t>
      </w:r>
      <w:r w:rsidR="004B222F">
        <w:rPr>
          <w:rFonts w:ascii="Arial" w:hAnsi="Arial" w:cs="Arial"/>
          <w:sz w:val="20"/>
          <w:szCs w:val="20"/>
        </w:rPr>
        <w:t xml:space="preserve">directeurs d’écoles, des </w:t>
      </w:r>
      <w:r>
        <w:rPr>
          <w:rFonts w:ascii="Arial" w:hAnsi="Arial" w:cs="Arial"/>
          <w:sz w:val="20"/>
          <w:szCs w:val="20"/>
        </w:rPr>
        <w:t xml:space="preserve">chefs d’établissement et des </w:t>
      </w:r>
      <w:r w:rsidRPr="004E25F0">
        <w:rPr>
          <w:rFonts w:ascii="Arial" w:hAnsi="Arial" w:cs="Arial"/>
          <w:sz w:val="20"/>
          <w:szCs w:val="20"/>
        </w:rPr>
        <w:t xml:space="preserve">enseignants (dont un </w:t>
      </w:r>
      <w:r w:rsidR="005D52CA">
        <w:rPr>
          <w:rFonts w:ascii="Arial" w:hAnsi="Arial" w:cs="Arial"/>
          <w:sz w:val="20"/>
          <w:szCs w:val="20"/>
        </w:rPr>
        <w:t>« </w:t>
      </w:r>
      <w:r w:rsidR="008C0078">
        <w:rPr>
          <w:rFonts w:ascii="Arial" w:hAnsi="Arial" w:cs="Arial"/>
          <w:sz w:val="20"/>
          <w:szCs w:val="20"/>
        </w:rPr>
        <w:t>G</w:t>
      </w:r>
      <w:r w:rsidRPr="004E25F0">
        <w:rPr>
          <w:rFonts w:ascii="Arial" w:hAnsi="Arial" w:cs="Arial"/>
          <w:sz w:val="20"/>
          <w:szCs w:val="20"/>
        </w:rPr>
        <w:t>uide des possibles</w:t>
      </w:r>
      <w:r w:rsidR="005D52CA">
        <w:rPr>
          <w:rFonts w:ascii="Arial" w:hAnsi="Arial" w:cs="Arial"/>
          <w:sz w:val="20"/>
          <w:szCs w:val="20"/>
        </w:rPr>
        <w:t> »</w:t>
      </w:r>
      <w:r w:rsidRPr="004E25F0">
        <w:rPr>
          <w:rFonts w:ascii="Arial" w:hAnsi="Arial" w:cs="Arial"/>
          <w:sz w:val="20"/>
          <w:szCs w:val="20"/>
        </w:rPr>
        <w:t xml:space="preserve">, accessible </w:t>
      </w:r>
      <w:r w:rsidR="009E79E0">
        <w:rPr>
          <w:rFonts w:ascii="Arial" w:hAnsi="Arial" w:cs="Arial"/>
          <w:sz w:val="20"/>
          <w:szCs w:val="20"/>
        </w:rPr>
        <w:t xml:space="preserve">en ligne </w:t>
      </w:r>
      <w:r w:rsidR="005D52CA">
        <w:rPr>
          <w:rFonts w:ascii="Arial" w:hAnsi="Arial" w:cs="Arial"/>
          <w:sz w:val="20"/>
          <w:szCs w:val="20"/>
        </w:rPr>
        <w:t xml:space="preserve">à partir du </w:t>
      </w:r>
      <w:r w:rsidRPr="004E25F0">
        <w:rPr>
          <w:rFonts w:ascii="Arial" w:hAnsi="Arial" w:cs="Arial"/>
          <w:sz w:val="20"/>
          <w:szCs w:val="20"/>
        </w:rPr>
        <w:t>mois de juin</w:t>
      </w:r>
      <w:r w:rsidR="004B222F">
        <w:rPr>
          <w:rFonts w:ascii="Arial" w:hAnsi="Arial" w:cs="Arial"/>
          <w:sz w:val="20"/>
          <w:szCs w:val="20"/>
        </w:rPr>
        <w:t>)</w:t>
      </w:r>
      <w:r w:rsidRPr="004E25F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qui vise à</w:t>
      </w:r>
      <w:r w:rsidRPr="004E25F0">
        <w:rPr>
          <w:rFonts w:ascii="Arial" w:hAnsi="Arial" w:cs="Arial"/>
          <w:sz w:val="20"/>
          <w:szCs w:val="20"/>
        </w:rPr>
        <w:t xml:space="preserve"> les accompagner dans la création de leurs événements.</w:t>
      </w:r>
    </w:p>
    <w:p w14:paraId="01EFD9F5" w14:textId="77777777" w:rsidR="00C37FBF" w:rsidRDefault="00E75BAD" w:rsidP="00C37FBF">
      <w:pPr>
        <w:spacing w:before="120" w:after="0"/>
        <w:ind w:left="-284" w:right="-567"/>
        <w:rPr>
          <w:rFonts w:ascii="Arial" w:hAnsi="Arial" w:cs="Arial"/>
          <w:b/>
          <w:sz w:val="20"/>
          <w:szCs w:val="20"/>
        </w:rPr>
      </w:pPr>
      <w:r w:rsidRPr="004E25F0">
        <w:rPr>
          <w:rFonts w:ascii="Arial" w:hAnsi="Arial" w:cs="Arial"/>
          <w:b/>
          <w:sz w:val="20"/>
          <w:szCs w:val="20"/>
        </w:rPr>
        <w:t>Les projets seront étudiés au regard des critères suivants :</w:t>
      </w:r>
    </w:p>
    <w:p w14:paraId="68569470" w14:textId="77777777" w:rsidR="000676FE" w:rsidRPr="000676FE" w:rsidRDefault="00DD33F8" w:rsidP="00451C81">
      <w:pPr>
        <w:pStyle w:val="Paragraphedeliste"/>
        <w:numPr>
          <w:ilvl w:val="0"/>
          <w:numId w:val="14"/>
        </w:numPr>
        <w:spacing w:before="120"/>
        <w:ind w:right="-567"/>
        <w:rPr>
          <w:rFonts w:ascii="Arial" w:hAnsi="Arial" w:cs="Arial"/>
          <w:b/>
          <w:sz w:val="20"/>
          <w:szCs w:val="20"/>
        </w:rPr>
      </w:pPr>
      <w:r w:rsidRPr="00451C81">
        <w:rPr>
          <w:rFonts w:ascii="Arial" w:hAnsi="Arial" w:cs="Arial"/>
          <w:sz w:val="20"/>
          <w:szCs w:val="20"/>
        </w:rPr>
        <w:t>Aptitude</w:t>
      </w:r>
      <w:r w:rsidR="004E25F0" w:rsidRPr="00451C81">
        <w:rPr>
          <w:rFonts w:ascii="Arial" w:hAnsi="Arial" w:cs="Arial"/>
          <w:sz w:val="20"/>
          <w:szCs w:val="20"/>
        </w:rPr>
        <w:t xml:space="preserve"> à développer </w:t>
      </w:r>
      <w:r w:rsidR="00DF69FC" w:rsidRPr="00451C81">
        <w:rPr>
          <w:rFonts w:ascii="Arial" w:hAnsi="Arial" w:cs="Arial"/>
          <w:sz w:val="20"/>
          <w:szCs w:val="20"/>
        </w:rPr>
        <w:t>le sent</w:t>
      </w:r>
      <w:r w:rsidR="002431DC" w:rsidRPr="00451C81">
        <w:rPr>
          <w:rFonts w:ascii="Arial" w:hAnsi="Arial" w:cs="Arial"/>
          <w:sz w:val="20"/>
          <w:szCs w:val="20"/>
        </w:rPr>
        <w:t>iment d’appartenance à l’Union e</w:t>
      </w:r>
      <w:r w:rsidR="00DF69FC" w:rsidRPr="00451C81">
        <w:rPr>
          <w:rFonts w:ascii="Arial" w:hAnsi="Arial" w:cs="Arial"/>
          <w:sz w:val="20"/>
          <w:szCs w:val="20"/>
        </w:rPr>
        <w:t>uropéenne</w:t>
      </w:r>
    </w:p>
    <w:p w14:paraId="5D385195" w14:textId="77777777" w:rsidR="000676FE" w:rsidRPr="000676FE" w:rsidRDefault="00E75BAD" w:rsidP="00451C81">
      <w:pPr>
        <w:pStyle w:val="Paragraphedeliste"/>
        <w:numPr>
          <w:ilvl w:val="0"/>
          <w:numId w:val="14"/>
        </w:numPr>
        <w:spacing w:before="120"/>
        <w:ind w:right="-567"/>
        <w:rPr>
          <w:rFonts w:ascii="Arial" w:hAnsi="Arial" w:cs="Arial"/>
          <w:b/>
          <w:sz w:val="20"/>
          <w:szCs w:val="20"/>
        </w:rPr>
      </w:pPr>
      <w:r w:rsidRPr="00451C81">
        <w:rPr>
          <w:rFonts w:ascii="Arial" w:hAnsi="Arial" w:cs="Arial"/>
          <w:sz w:val="20"/>
          <w:szCs w:val="20"/>
        </w:rPr>
        <w:t>Qualité des partenariats</w:t>
      </w:r>
      <w:r w:rsidR="00373A1D" w:rsidRPr="00451C81">
        <w:rPr>
          <w:rFonts w:ascii="Arial" w:hAnsi="Arial" w:cs="Arial"/>
          <w:sz w:val="20"/>
          <w:szCs w:val="20"/>
        </w:rPr>
        <w:t xml:space="preserve"> </w:t>
      </w:r>
      <w:r w:rsidRPr="00451C81">
        <w:rPr>
          <w:rFonts w:ascii="Arial" w:hAnsi="Arial" w:cs="Arial"/>
          <w:sz w:val="20"/>
          <w:szCs w:val="20"/>
        </w:rPr>
        <w:t>engagés</w:t>
      </w:r>
    </w:p>
    <w:p w14:paraId="4FB473C5" w14:textId="77777777" w:rsidR="000676FE" w:rsidRPr="000676FE" w:rsidRDefault="00300900" w:rsidP="00451C81">
      <w:pPr>
        <w:pStyle w:val="Paragraphedeliste"/>
        <w:numPr>
          <w:ilvl w:val="0"/>
          <w:numId w:val="14"/>
        </w:numPr>
        <w:spacing w:before="120"/>
        <w:ind w:right="-567"/>
        <w:rPr>
          <w:rFonts w:ascii="Arial" w:hAnsi="Arial" w:cs="Arial"/>
          <w:b/>
          <w:sz w:val="20"/>
          <w:szCs w:val="20"/>
        </w:rPr>
      </w:pPr>
      <w:r w:rsidRPr="00451C81">
        <w:rPr>
          <w:rFonts w:ascii="Arial" w:hAnsi="Arial" w:cs="Arial"/>
          <w:sz w:val="20"/>
          <w:szCs w:val="20"/>
        </w:rPr>
        <w:t>Capacité du projet à participer à une dynamique européenne (</w:t>
      </w:r>
      <w:r w:rsidR="006E5D1D" w:rsidRPr="00451C81">
        <w:rPr>
          <w:rFonts w:ascii="Arial" w:hAnsi="Arial" w:cs="Arial"/>
          <w:sz w:val="20"/>
          <w:szCs w:val="20"/>
        </w:rPr>
        <w:t>par exemple</w:t>
      </w:r>
      <w:r w:rsidRPr="00451C81">
        <w:rPr>
          <w:rFonts w:ascii="Arial" w:hAnsi="Arial" w:cs="Arial"/>
          <w:sz w:val="20"/>
          <w:szCs w:val="20"/>
        </w:rPr>
        <w:t xml:space="preserve"> dans le cadre de partenariats avec </w:t>
      </w:r>
      <w:r w:rsidR="006E5D1D" w:rsidRPr="00451C81">
        <w:rPr>
          <w:rFonts w:ascii="Arial" w:hAnsi="Arial" w:cs="Arial"/>
          <w:sz w:val="20"/>
          <w:szCs w:val="20"/>
        </w:rPr>
        <w:t xml:space="preserve">des homologues </w:t>
      </w:r>
      <w:r w:rsidRPr="00451C81">
        <w:rPr>
          <w:rFonts w:ascii="Arial" w:hAnsi="Arial" w:cs="Arial"/>
          <w:sz w:val="20"/>
          <w:szCs w:val="20"/>
        </w:rPr>
        <w:t>européens)</w:t>
      </w:r>
    </w:p>
    <w:p w14:paraId="4D6C20A5" w14:textId="77777777" w:rsidR="000676FE" w:rsidRPr="000676FE" w:rsidRDefault="00F040C4" w:rsidP="00451C81">
      <w:pPr>
        <w:pStyle w:val="Paragraphedeliste"/>
        <w:numPr>
          <w:ilvl w:val="0"/>
          <w:numId w:val="14"/>
        </w:numPr>
        <w:spacing w:before="120"/>
        <w:ind w:right="-567"/>
        <w:rPr>
          <w:rFonts w:ascii="Arial" w:hAnsi="Arial" w:cs="Arial"/>
          <w:b/>
          <w:sz w:val="20"/>
          <w:szCs w:val="20"/>
        </w:rPr>
      </w:pPr>
      <w:r w:rsidRPr="00451C81">
        <w:rPr>
          <w:rFonts w:ascii="Arial" w:hAnsi="Arial" w:cs="Arial"/>
          <w:sz w:val="20"/>
          <w:szCs w:val="20"/>
        </w:rPr>
        <w:t xml:space="preserve">Pertinence pédagogique de la proposition </w:t>
      </w:r>
    </w:p>
    <w:p w14:paraId="6BB792CD" w14:textId="0291124D" w:rsidR="000676FE" w:rsidRPr="000676FE" w:rsidRDefault="00F040C4" w:rsidP="00451C81">
      <w:pPr>
        <w:pStyle w:val="Paragraphedeliste"/>
        <w:numPr>
          <w:ilvl w:val="0"/>
          <w:numId w:val="14"/>
        </w:numPr>
        <w:spacing w:before="120"/>
        <w:ind w:right="-567"/>
        <w:rPr>
          <w:rFonts w:ascii="Arial" w:hAnsi="Arial" w:cs="Arial"/>
          <w:b/>
          <w:sz w:val="20"/>
          <w:szCs w:val="20"/>
        </w:rPr>
      </w:pPr>
      <w:r w:rsidRPr="00451C81">
        <w:rPr>
          <w:rFonts w:ascii="Arial" w:hAnsi="Arial" w:cs="Arial"/>
          <w:sz w:val="20"/>
          <w:szCs w:val="20"/>
        </w:rPr>
        <w:t>I</w:t>
      </w:r>
      <w:r w:rsidR="0005396C" w:rsidRPr="00451C81">
        <w:rPr>
          <w:rFonts w:ascii="Arial" w:hAnsi="Arial" w:cs="Arial"/>
          <w:sz w:val="20"/>
          <w:szCs w:val="20"/>
        </w:rPr>
        <w:t>mpact de l’action (</w:t>
      </w:r>
      <w:r w:rsidR="008C0078">
        <w:rPr>
          <w:rFonts w:ascii="Arial" w:hAnsi="Arial" w:cs="Arial"/>
          <w:sz w:val="20"/>
          <w:szCs w:val="20"/>
        </w:rPr>
        <w:t xml:space="preserve">notamment, </w:t>
      </w:r>
      <w:r w:rsidR="0005396C" w:rsidRPr="00451C81">
        <w:rPr>
          <w:rFonts w:ascii="Arial" w:hAnsi="Arial" w:cs="Arial"/>
          <w:sz w:val="20"/>
          <w:szCs w:val="20"/>
        </w:rPr>
        <w:t>nombres d</w:t>
      </w:r>
      <w:r w:rsidRPr="00451C81">
        <w:rPr>
          <w:rFonts w:ascii="Arial" w:hAnsi="Arial" w:cs="Arial"/>
          <w:sz w:val="20"/>
          <w:szCs w:val="20"/>
        </w:rPr>
        <w:t xml:space="preserve">’élèves et </w:t>
      </w:r>
      <w:r w:rsidR="0005396C" w:rsidRPr="00451C81">
        <w:rPr>
          <w:rFonts w:ascii="Arial" w:hAnsi="Arial" w:cs="Arial"/>
          <w:sz w:val="20"/>
          <w:szCs w:val="20"/>
        </w:rPr>
        <w:t xml:space="preserve">d’enseignants </w:t>
      </w:r>
      <w:r w:rsidRPr="00451C81">
        <w:rPr>
          <w:rFonts w:ascii="Arial" w:hAnsi="Arial" w:cs="Arial"/>
          <w:sz w:val="20"/>
          <w:szCs w:val="20"/>
        </w:rPr>
        <w:t>impliqués</w:t>
      </w:r>
      <w:r w:rsidR="0005396C" w:rsidRPr="00451C81">
        <w:rPr>
          <w:rFonts w:ascii="Arial" w:hAnsi="Arial" w:cs="Arial"/>
          <w:sz w:val="20"/>
          <w:szCs w:val="20"/>
        </w:rPr>
        <w:t>)</w:t>
      </w:r>
    </w:p>
    <w:p w14:paraId="19BB0919" w14:textId="77777777" w:rsidR="000676FE" w:rsidRPr="000676FE" w:rsidRDefault="00F040C4" w:rsidP="00451C81">
      <w:pPr>
        <w:pStyle w:val="Paragraphedeliste"/>
        <w:numPr>
          <w:ilvl w:val="0"/>
          <w:numId w:val="14"/>
        </w:numPr>
        <w:spacing w:before="120"/>
        <w:ind w:right="-567"/>
        <w:rPr>
          <w:rFonts w:ascii="Arial" w:hAnsi="Arial" w:cs="Arial"/>
          <w:b/>
          <w:sz w:val="20"/>
          <w:szCs w:val="20"/>
        </w:rPr>
      </w:pPr>
      <w:r w:rsidRPr="00451C81">
        <w:rPr>
          <w:rFonts w:ascii="Arial" w:hAnsi="Arial" w:cs="Arial"/>
          <w:sz w:val="20"/>
          <w:szCs w:val="20"/>
        </w:rPr>
        <w:lastRenderedPageBreak/>
        <w:t>Capacité du projet à s’inscrire dans la durée</w:t>
      </w:r>
    </w:p>
    <w:p w14:paraId="01720D67" w14:textId="01D803A9" w:rsidR="0005396C" w:rsidRPr="00C81750" w:rsidRDefault="00503988" w:rsidP="00451C81">
      <w:pPr>
        <w:pStyle w:val="Paragraphedeliste"/>
        <w:numPr>
          <w:ilvl w:val="0"/>
          <w:numId w:val="14"/>
        </w:numPr>
        <w:spacing w:before="120"/>
        <w:ind w:right="-567"/>
        <w:rPr>
          <w:rFonts w:ascii="Arial" w:hAnsi="Arial" w:cs="Arial"/>
          <w:b/>
          <w:sz w:val="20"/>
          <w:szCs w:val="20"/>
        </w:rPr>
      </w:pPr>
      <w:r w:rsidRPr="00451C81">
        <w:rPr>
          <w:rFonts w:ascii="Arial" w:hAnsi="Arial" w:cs="Arial"/>
          <w:sz w:val="20"/>
          <w:szCs w:val="20"/>
        </w:rPr>
        <w:t>Soin accordé aux problématiques</w:t>
      </w:r>
      <w:r w:rsidR="00E75BAD" w:rsidRPr="00451C81">
        <w:rPr>
          <w:rFonts w:ascii="Arial" w:hAnsi="Arial" w:cs="Arial"/>
          <w:sz w:val="20"/>
          <w:szCs w:val="20"/>
        </w:rPr>
        <w:t xml:space="preserve"> </w:t>
      </w:r>
      <w:r w:rsidR="00006EC9" w:rsidRPr="00451C81">
        <w:rPr>
          <w:rFonts w:ascii="Arial" w:hAnsi="Arial" w:cs="Arial"/>
          <w:sz w:val="20"/>
          <w:szCs w:val="20"/>
        </w:rPr>
        <w:t>de développement durable</w:t>
      </w:r>
    </w:p>
    <w:p w14:paraId="57111C25" w14:textId="568ACA30" w:rsidR="00C81750" w:rsidRPr="00451C81" w:rsidRDefault="00C81750" w:rsidP="00451C81">
      <w:pPr>
        <w:pStyle w:val="Paragraphedeliste"/>
        <w:numPr>
          <w:ilvl w:val="0"/>
          <w:numId w:val="14"/>
        </w:numPr>
        <w:spacing w:before="120"/>
        <w:ind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Co-financement du projet</w:t>
      </w:r>
    </w:p>
    <w:p w14:paraId="02EB4C25" w14:textId="27CD5560" w:rsidR="0005396C" w:rsidRPr="004876F5" w:rsidRDefault="00870370" w:rsidP="004876F5">
      <w:pPr>
        <w:pStyle w:val="Titre2"/>
      </w:pPr>
      <w:r w:rsidRPr="004876F5">
        <w:t>Financement</w:t>
      </w:r>
    </w:p>
    <w:p w14:paraId="0BC83DA1" w14:textId="28B8E486" w:rsidR="000D0ED8" w:rsidRDefault="007F1195" w:rsidP="001B1DAC">
      <w:pPr>
        <w:spacing w:before="120" w:after="0"/>
        <w:ind w:left="-284" w:right="-567"/>
        <w:rPr>
          <w:rFonts w:ascii="Arial" w:hAnsi="Arial" w:cs="Arial"/>
          <w:sz w:val="20"/>
          <w:szCs w:val="20"/>
        </w:rPr>
      </w:pPr>
      <w:r w:rsidRPr="00B065FA">
        <w:rPr>
          <w:rFonts w:ascii="Arial" w:hAnsi="Arial" w:cs="Arial"/>
          <w:sz w:val="20"/>
          <w:szCs w:val="20"/>
        </w:rPr>
        <w:t>Le soutien de la DREIC est apporté sous</w:t>
      </w:r>
      <w:r w:rsidR="00613DF5" w:rsidRPr="00B065FA">
        <w:rPr>
          <w:rFonts w:ascii="Arial" w:hAnsi="Arial" w:cs="Arial"/>
          <w:sz w:val="20"/>
          <w:szCs w:val="20"/>
        </w:rPr>
        <w:t xml:space="preserve"> la</w:t>
      </w:r>
      <w:r w:rsidRPr="00B065FA">
        <w:rPr>
          <w:rFonts w:ascii="Arial" w:hAnsi="Arial" w:cs="Arial"/>
          <w:sz w:val="20"/>
          <w:szCs w:val="20"/>
        </w:rPr>
        <w:t xml:space="preserve"> forme </w:t>
      </w:r>
      <w:r w:rsidR="00735127" w:rsidRPr="00B065FA">
        <w:rPr>
          <w:rFonts w:ascii="Arial" w:hAnsi="Arial" w:cs="Arial"/>
          <w:sz w:val="20"/>
          <w:szCs w:val="20"/>
        </w:rPr>
        <w:t xml:space="preserve">d’une subvention </w:t>
      </w:r>
      <w:r w:rsidR="007B5429" w:rsidRPr="00B065FA">
        <w:rPr>
          <w:rFonts w:ascii="Arial" w:hAnsi="Arial" w:cs="Arial"/>
          <w:sz w:val="20"/>
          <w:szCs w:val="20"/>
        </w:rPr>
        <w:t>versé</w:t>
      </w:r>
      <w:r w:rsidR="00735127" w:rsidRPr="00B065FA">
        <w:rPr>
          <w:rFonts w:ascii="Arial" w:hAnsi="Arial" w:cs="Arial"/>
          <w:sz w:val="20"/>
          <w:szCs w:val="20"/>
        </w:rPr>
        <w:t>e</w:t>
      </w:r>
      <w:r w:rsidR="007B5429" w:rsidRPr="00B065FA">
        <w:rPr>
          <w:rFonts w:ascii="Arial" w:hAnsi="Arial" w:cs="Arial"/>
          <w:sz w:val="20"/>
          <w:szCs w:val="20"/>
        </w:rPr>
        <w:t xml:space="preserve"> </w:t>
      </w:r>
      <w:r w:rsidR="00926D91">
        <w:rPr>
          <w:rFonts w:ascii="Arial" w:hAnsi="Arial" w:cs="Arial"/>
          <w:sz w:val="20"/>
          <w:szCs w:val="20"/>
        </w:rPr>
        <w:t xml:space="preserve">pour l’année scolaire </w:t>
      </w:r>
      <w:r w:rsidR="007B5429" w:rsidRPr="00B065FA">
        <w:rPr>
          <w:rFonts w:ascii="Arial" w:hAnsi="Arial" w:cs="Arial"/>
          <w:sz w:val="20"/>
          <w:szCs w:val="20"/>
        </w:rPr>
        <w:t>20</w:t>
      </w:r>
      <w:r w:rsidR="00EA3AE2" w:rsidRPr="00B065FA">
        <w:rPr>
          <w:rFonts w:ascii="Arial" w:hAnsi="Arial" w:cs="Arial"/>
          <w:sz w:val="20"/>
          <w:szCs w:val="20"/>
        </w:rPr>
        <w:t>21</w:t>
      </w:r>
      <w:r w:rsidR="001835B4" w:rsidRPr="00B065FA">
        <w:rPr>
          <w:rFonts w:ascii="Arial" w:hAnsi="Arial" w:cs="Arial"/>
          <w:sz w:val="20"/>
          <w:szCs w:val="20"/>
        </w:rPr>
        <w:t>-2022</w:t>
      </w:r>
      <w:r w:rsidR="00735127" w:rsidRPr="00B065FA">
        <w:rPr>
          <w:rFonts w:ascii="Arial" w:hAnsi="Arial" w:cs="Arial"/>
          <w:sz w:val="20"/>
          <w:szCs w:val="20"/>
        </w:rPr>
        <w:t xml:space="preserve"> </w:t>
      </w:r>
      <w:r w:rsidR="001950EF" w:rsidRPr="00CD66E7">
        <w:rPr>
          <w:rFonts w:ascii="Arial" w:hAnsi="Arial" w:cs="Arial"/>
          <w:sz w:val="20"/>
          <w:szCs w:val="20"/>
        </w:rPr>
        <w:t xml:space="preserve">dont le montant </w:t>
      </w:r>
      <w:r w:rsidR="00EF732F">
        <w:rPr>
          <w:rFonts w:ascii="Arial" w:hAnsi="Arial" w:cs="Arial"/>
          <w:sz w:val="20"/>
          <w:szCs w:val="20"/>
        </w:rPr>
        <w:t>se situera d</w:t>
      </w:r>
      <w:r w:rsidR="00DD33F8">
        <w:rPr>
          <w:rFonts w:ascii="Arial" w:hAnsi="Arial" w:cs="Arial"/>
          <w:sz w:val="20"/>
          <w:szCs w:val="20"/>
        </w:rPr>
        <w:t>ans</w:t>
      </w:r>
      <w:r w:rsidR="00EF732F">
        <w:rPr>
          <w:rFonts w:ascii="Arial" w:hAnsi="Arial" w:cs="Arial"/>
          <w:sz w:val="20"/>
          <w:szCs w:val="20"/>
        </w:rPr>
        <w:t xml:space="preserve"> une fourchette indicative</w:t>
      </w:r>
      <w:r w:rsidR="00CC3939">
        <w:rPr>
          <w:rFonts w:ascii="Arial" w:hAnsi="Arial" w:cs="Arial"/>
          <w:sz w:val="20"/>
          <w:szCs w:val="20"/>
        </w:rPr>
        <w:t xml:space="preserve"> comprise</w:t>
      </w:r>
      <w:r w:rsidR="001950EF" w:rsidRPr="00CD66E7">
        <w:rPr>
          <w:rFonts w:ascii="Arial" w:hAnsi="Arial" w:cs="Arial"/>
          <w:sz w:val="20"/>
          <w:szCs w:val="20"/>
        </w:rPr>
        <w:t xml:space="preserve"> </w:t>
      </w:r>
      <w:r w:rsidR="00EF732F">
        <w:rPr>
          <w:rFonts w:ascii="Arial" w:hAnsi="Arial" w:cs="Arial"/>
          <w:sz w:val="20"/>
          <w:szCs w:val="20"/>
        </w:rPr>
        <w:t>ent</w:t>
      </w:r>
      <w:r w:rsidR="00EF732F" w:rsidRPr="004E25F0">
        <w:rPr>
          <w:rFonts w:ascii="Arial" w:hAnsi="Arial" w:cs="Arial"/>
          <w:sz w:val="20"/>
          <w:szCs w:val="20"/>
        </w:rPr>
        <w:t xml:space="preserve">re </w:t>
      </w:r>
      <w:r w:rsidR="00216CCA" w:rsidRPr="004E25F0">
        <w:rPr>
          <w:rFonts w:ascii="Arial" w:hAnsi="Arial" w:cs="Arial"/>
          <w:sz w:val="20"/>
          <w:szCs w:val="20"/>
        </w:rPr>
        <w:t>1</w:t>
      </w:r>
      <w:r w:rsidR="001B1DAC">
        <w:rPr>
          <w:rFonts w:ascii="Arial" w:hAnsi="Arial" w:cs="Arial"/>
          <w:sz w:val="20"/>
          <w:szCs w:val="20"/>
        </w:rPr>
        <w:t> </w:t>
      </w:r>
      <w:r w:rsidR="00216CCA" w:rsidRPr="004E25F0">
        <w:rPr>
          <w:rFonts w:ascii="Arial" w:hAnsi="Arial" w:cs="Arial"/>
          <w:sz w:val="20"/>
          <w:szCs w:val="20"/>
        </w:rPr>
        <w:t>000</w:t>
      </w:r>
      <w:r w:rsidR="00EF732F" w:rsidRPr="004E25F0">
        <w:rPr>
          <w:rFonts w:ascii="Arial" w:hAnsi="Arial" w:cs="Arial"/>
          <w:sz w:val="20"/>
          <w:szCs w:val="20"/>
        </w:rPr>
        <w:t xml:space="preserve"> et </w:t>
      </w:r>
      <w:r w:rsidR="001B1DAC">
        <w:rPr>
          <w:rFonts w:ascii="Arial" w:hAnsi="Arial" w:cs="Arial"/>
          <w:sz w:val="20"/>
          <w:szCs w:val="20"/>
        </w:rPr>
        <w:t>5 </w:t>
      </w:r>
      <w:r w:rsidR="00216CCA" w:rsidRPr="004E25F0">
        <w:rPr>
          <w:rFonts w:ascii="Arial" w:hAnsi="Arial" w:cs="Arial"/>
          <w:sz w:val="20"/>
          <w:szCs w:val="20"/>
        </w:rPr>
        <w:t>000</w:t>
      </w:r>
      <w:r w:rsidR="001950EF" w:rsidRPr="004E25F0">
        <w:rPr>
          <w:rFonts w:ascii="Arial" w:hAnsi="Arial" w:cs="Arial"/>
          <w:sz w:val="20"/>
          <w:szCs w:val="20"/>
        </w:rPr>
        <w:t xml:space="preserve"> </w:t>
      </w:r>
      <w:r w:rsidR="00735127" w:rsidRPr="00CC3939">
        <w:rPr>
          <w:rFonts w:ascii="Arial" w:hAnsi="Arial" w:cs="Arial"/>
          <w:sz w:val="20"/>
          <w:szCs w:val="20"/>
        </w:rPr>
        <w:t>€</w:t>
      </w:r>
      <w:r w:rsidR="00735127" w:rsidRPr="00CC3939">
        <w:rPr>
          <w:rFonts w:ascii="Arial" w:hAnsi="Arial" w:cs="Arial"/>
          <w:i/>
          <w:sz w:val="20"/>
          <w:szCs w:val="20"/>
        </w:rPr>
        <w:t xml:space="preserve">. </w:t>
      </w:r>
      <w:r w:rsidR="00CC3939" w:rsidRPr="00A40335">
        <w:rPr>
          <w:rFonts w:ascii="Arial" w:hAnsi="Arial" w:cs="Arial"/>
          <w:sz w:val="20"/>
          <w:szCs w:val="20"/>
        </w:rPr>
        <w:t>Les crédits seront versés en 2021.</w:t>
      </w:r>
      <w:r w:rsidR="00CC3939">
        <w:rPr>
          <w:rFonts w:ascii="Arial" w:hAnsi="Arial" w:cs="Arial"/>
          <w:sz w:val="20"/>
          <w:szCs w:val="20"/>
        </w:rPr>
        <w:t xml:space="preserve"> </w:t>
      </w:r>
    </w:p>
    <w:p w14:paraId="234C488A" w14:textId="25916F16" w:rsidR="00C37FBF" w:rsidRDefault="00264CBF" w:rsidP="005C3804">
      <w:pPr>
        <w:pStyle w:val="Titre2"/>
        <w:spacing w:before="120" w:after="240"/>
        <w:rPr>
          <w:rFonts w:ascii="Arial" w:hAnsi="Arial" w:cs="Arial"/>
          <w:b/>
          <w:sz w:val="20"/>
          <w:szCs w:val="20"/>
        </w:rPr>
      </w:pPr>
      <w:r w:rsidRPr="004876F5">
        <w:t>Procédure</w:t>
      </w:r>
      <w:r w:rsidR="00DF0AC6" w:rsidRPr="004876F5">
        <w:t xml:space="preserve"> et calendrier</w:t>
      </w:r>
    </w:p>
    <w:p w14:paraId="4A14B54F" w14:textId="3DDC5BF7" w:rsidR="000D0ED8" w:rsidRDefault="00F20E07" w:rsidP="005C3804">
      <w:pPr>
        <w:pStyle w:val="Intgralebase"/>
        <w:tabs>
          <w:tab w:val="left" w:pos="426"/>
          <w:tab w:val="left" w:pos="567"/>
          <w:tab w:val="left" w:pos="3402"/>
        </w:tabs>
        <w:spacing w:after="120" w:line="276" w:lineRule="auto"/>
        <w:ind w:left="-284"/>
        <w:jc w:val="both"/>
        <w:rPr>
          <w:rStyle w:val="Lienhypertexte"/>
          <w:rFonts w:cs="Arial"/>
          <w:b/>
        </w:rPr>
      </w:pPr>
      <w:r w:rsidRPr="00713AF7">
        <w:rPr>
          <w:rFonts w:eastAsiaTheme="minorHAnsi" w:cs="Arial"/>
          <w:lang w:eastAsia="en-US"/>
        </w:rPr>
        <w:t xml:space="preserve">Les projets seront transmis à la DAREIC pour le </w:t>
      </w:r>
      <w:r w:rsidRPr="00713AF7">
        <w:rPr>
          <w:rFonts w:eastAsiaTheme="minorHAnsi" w:cs="Arial"/>
          <w:b/>
          <w:u w:val="single"/>
          <w:lang w:eastAsia="en-US"/>
        </w:rPr>
        <w:t>30 septembre 2021</w:t>
      </w:r>
      <w:r w:rsidRPr="00713AF7">
        <w:rPr>
          <w:rFonts w:eastAsiaTheme="minorHAnsi" w:cs="Arial"/>
          <w:lang w:eastAsia="en-US"/>
        </w:rPr>
        <w:t xml:space="preserve"> au plus tard sur</w:t>
      </w:r>
      <w:r w:rsidRPr="00F20E07">
        <w:rPr>
          <w:rFonts w:cs="Arial"/>
          <w:b/>
        </w:rPr>
        <w:t xml:space="preserve"> </w:t>
      </w:r>
      <w:hyperlink r:id="rId8" w:history="1">
        <w:r w:rsidRPr="00F20E07">
          <w:rPr>
            <w:rStyle w:val="Lienhypertexte"/>
            <w:rFonts w:cs="Arial"/>
            <w:b/>
          </w:rPr>
          <w:t>ce.dareic@ac-reims.fr</w:t>
        </w:r>
      </w:hyperlink>
    </w:p>
    <w:p w14:paraId="49C0DFC2" w14:textId="77777777" w:rsidR="00713AF7" w:rsidRPr="00F20E07" w:rsidRDefault="00713AF7" w:rsidP="005C3804">
      <w:pPr>
        <w:pStyle w:val="Intgralebase"/>
        <w:tabs>
          <w:tab w:val="left" w:pos="426"/>
          <w:tab w:val="left" w:pos="567"/>
          <w:tab w:val="left" w:pos="3402"/>
        </w:tabs>
        <w:spacing w:after="120" w:line="276" w:lineRule="auto"/>
        <w:ind w:left="-284"/>
        <w:jc w:val="both"/>
        <w:rPr>
          <w:rFonts w:cs="Arial"/>
          <w:b/>
        </w:rPr>
      </w:pPr>
    </w:p>
    <w:p w14:paraId="66BD9311" w14:textId="2DE4CEC0" w:rsidR="00713AF7" w:rsidRDefault="00713AF7" w:rsidP="00713AF7">
      <w:pPr>
        <w:pStyle w:val="Intgralebase"/>
        <w:tabs>
          <w:tab w:val="left" w:pos="426"/>
          <w:tab w:val="left" w:pos="567"/>
          <w:tab w:val="left" w:pos="3402"/>
        </w:tabs>
        <w:spacing w:after="120" w:line="276" w:lineRule="auto"/>
        <w:ind w:left="-284"/>
        <w:jc w:val="both"/>
        <w:rPr>
          <w:rFonts w:cs="Arial"/>
        </w:rPr>
      </w:pPr>
      <w:r>
        <w:rPr>
          <w:rFonts w:cs="Arial"/>
        </w:rPr>
        <w:t xml:space="preserve">Calendrier : </w:t>
      </w:r>
    </w:p>
    <w:p w14:paraId="575F699F" w14:textId="5EDB5A34" w:rsidR="0094715D" w:rsidRDefault="00C24149" w:rsidP="00B003E6">
      <w:pPr>
        <w:rPr>
          <w:rFonts w:ascii="Arial" w:hAnsi="Arial" w:cs="Arial"/>
          <w:b/>
          <w:sz w:val="20"/>
          <w:szCs w:val="20"/>
        </w:rPr>
      </w:pPr>
      <w:r w:rsidRPr="00C24149">
        <w:rPr>
          <w:rFonts w:ascii="Arial" w:hAnsi="Arial" w:cs="Arial"/>
          <w:b/>
          <w:sz w:val="20"/>
          <w:szCs w:val="20"/>
        </w:rPr>
        <w:t>30 septembre 2021</w:t>
      </w:r>
      <w:r w:rsidRPr="00C24149">
        <w:rPr>
          <w:rFonts w:ascii="Arial" w:hAnsi="Arial" w:cs="Arial"/>
          <w:sz w:val="20"/>
          <w:szCs w:val="20"/>
        </w:rPr>
        <w:br/>
        <w:t xml:space="preserve">Date limite de réception des dossiers à la DAREIC, à envoyer par voie dématérialisée </w:t>
      </w:r>
      <w:r w:rsidR="00713AF7">
        <w:rPr>
          <w:rFonts w:ascii="Arial" w:hAnsi="Arial" w:cs="Arial"/>
          <w:sz w:val="20"/>
          <w:szCs w:val="20"/>
        </w:rPr>
        <w:t>à</w:t>
      </w:r>
      <w:r w:rsidRPr="00C24149">
        <w:rPr>
          <w:rFonts w:ascii="Arial" w:hAnsi="Arial" w:cs="Arial"/>
          <w:sz w:val="20"/>
          <w:szCs w:val="20"/>
        </w:rPr>
        <w:t> </w:t>
      </w:r>
      <w:hyperlink r:id="rId9" w:history="1">
        <w:r w:rsidRPr="000244AF">
          <w:rPr>
            <w:rStyle w:val="Lienhypertexte"/>
          </w:rPr>
          <w:t>ce.dareic@ac-reims.fr</w:t>
        </w:r>
      </w:hyperlink>
      <w:r w:rsidRPr="00C24149">
        <w:rPr>
          <w:rFonts w:ascii="Arial" w:hAnsi="Arial" w:cs="Arial"/>
          <w:sz w:val="20"/>
          <w:szCs w:val="20"/>
        </w:rPr>
        <w:br/>
      </w:r>
      <w:r w:rsidRPr="00C24149">
        <w:rPr>
          <w:rFonts w:ascii="Arial" w:hAnsi="Arial" w:cs="Arial"/>
          <w:sz w:val="20"/>
          <w:szCs w:val="20"/>
        </w:rPr>
        <w:br/>
      </w:r>
      <w:r w:rsidRPr="00C24149">
        <w:rPr>
          <w:rFonts w:ascii="Arial" w:hAnsi="Arial" w:cs="Arial"/>
          <w:b/>
          <w:sz w:val="20"/>
          <w:szCs w:val="20"/>
        </w:rPr>
        <w:t>Semaine du 30 septembre 2021</w:t>
      </w:r>
      <w:r w:rsidRPr="00C24149">
        <w:rPr>
          <w:rFonts w:ascii="Arial" w:hAnsi="Arial" w:cs="Arial"/>
          <w:sz w:val="20"/>
          <w:szCs w:val="20"/>
        </w:rPr>
        <w:br/>
        <w:t>S</w:t>
      </w:r>
      <w:r>
        <w:rPr>
          <w:rFonts w:ascii="Arial" w:hAnsi="Arial" w:cs="Arial"/>
          <w:sz w:val="20"/>
          <w:szCs w:val="20"/>
        </w:rPr>
        <w:t>élection de deux projets pour l’académie de Reims</w:t>
      </w:r>
      <w:r w:rsidRPr="00C24149">
        <w:rPr>
          <w:rFonts w:ascii="Arial" w:hAnsi="Arial" w:cs="Arial"/>
          <w:sz w:val="20"/>
          <w:szCs w:val="20"/>
        </w:rPr>
        <w:t>, qui seront proposés à la DREIC.</w:t>
      </w:r>
      <w:r w:rsidRPr="00C24149">
        <w:rPr>
          <w:rFonts w:ascii="Arial" w:hAnsi="Arial" w:cs="Arial"/>
          <w:sz w:val="20"/>
          <w:szCs w:val="20"/>
        </w:rPr>
        <w:br/>
      </w:r>
      <w:r w:rsidRPr="00C24149">
        <w:rPr>
          <w:rFonts w:ascii="Arial" w:hAnsi="Arial" w:cs="Arial"/>
          <w:sz w:val="20"/>
          <w:szCs w:val="20"/>
        </w:rPr>
        <w:br/>
      </w:r>
      <w:r w:rsidRPr="00C24149">
        <w:rPr>
          <w:rFonts w:ascii="Arial" w:hAnsi="Arial" w:cs="Arial"/>
          <w:b/>
          <w:sz w:val="20"/>
          <w:szCs w:val="20"/>
        </w:rPr>
        <w:t>Semaine du 18 octobre</w:t>
      </w:r>
      <w:r w:rsidRPr="00C24149">
        <w:rPr>
          <w:rFonts w:ascii="Arial" w:hAnsi="Arial" w:cs="Arial"/>
          <w:sz w:val="20"/>
          <w:szCs w:val="20"/>
        </w:rPr>
        <w:br/>
        <w:t>Communication des résultats aux académies</w:t>
      </w:r>
      <w:r w:rsidRPr="00C24149">
        <w:rPr>
          <w:rFonts w:ascii="Arial" w:hAnsi="Arial" w:cs="Arial"/>
          <w:sz w:val="20"/>
          <w:szCs w:val="20"/>
        </w:rPr>
        <w:br/>
      </w:r>
      <w:r w:rsidRPr="00C24149">
        <w:rPr>
          <w:rFonts w:ascii="Arial" w:hAnsi="Arial" w:cs="Arial"/>
          <w:sz w:val="20"/>
          <w:szCs w:val="20"/>
        </w:rPr>
        <w:br/>
      </w:r>
      <w:r w:rsidRPr="00C24149">
        <w:rPr>
          <w:rFonts w:ascii="Arial" w:hAnsi="Arial" w:cs="Arial"/>
          <w:b/>
          <w:sz w:val="20"/>
          <w:szCs w:val="20"/>
        </w:rPr>
        <w:t>Vendredi 22 octobre</w:t>
      </w:r>
      <w:r w:rsidRPr="00C24149">
        <w:rPr>
          <w:rFonts w:ascii="Arial" w:hAnsi="Arial" w:cs="Arial"/>
          <w:sz w:val="20"/>
          <w:szCs w:val="20"/>
        </w:rPr>
        <w:br/>
        <w:t>Date limite d’envoi des dossiers lauréats au MENJS</w:t>
      </w:r>
      <w:r w:rsidRPr="00C24149">
        <w:rPr>
          <w:rFonts w:ascii="Arial" w:hAnsi="Arial" w:cs="Arial"/>
          <w:sz w:val="20"/>
          <w:szCs w:val="20"/>
        </w:rPr>
        <w:br/>
      </w:r>
      <w:r w:rsidRPr="00C24149">
        <w:rPr>
          <w:rFonts w:ascii="Arial" w:hAnsi="Arial" w:cs="Arial"/>
          <w:sz w:val="20"/>
          <w:szCs w:val="20"/>
        </w:rPr>
        <w:br/>
      </w:r>
      <w:r w:rsidRPr="00C24149">
        <w:rPr>
          <w:rFonts w:ascii="Arial" w:hAnsi="Arial" w:cs="Arial"/>
          <w:b/>
          <w:sz w:val="20"/>
          <w:szCs w:val="20"/>
        </w:rPr>
        <w:t>Début novembre</w:t>
      </w:r>
      <w:r w:rsidRPr="00C24149">
        <w:rPr>
          <w:rFonts w:ascii="Arial" w:hAnsi="Arial" w:cs="Arial"/>
          <w:sz w:val="20"/>
          <w:szCs w:val="20"/>
        </w:rPr>
        <w:br/>
        <w:t>Délégation des crédits aux académies</w:t>
      </w:r>
      <w:r w:rsidR="0094715D">
        <w:rPr>
          <w:rFonts w:ascii="Arial" w:hAnsi="Arial" w:cs="Arial"/>
          <w:b/>
          <w:sz w:val="20"/>
          <w:szCs w:val="20"/>
        </w:rPr>
        <w:br w:type="page"/>
      </w:r>
    </w:p>
    <w:p w14:paraId="3A533382" w14:textId="77777777" w:rsidR="000D0ED8" w:rsidRDefault="000D0ED8" w:rsidP="00C37FBF">
      <w:pPr>
        <w:keepNext/>
        <w:spacing w:before="120" w:after="0"/>
        <w:ind w:left="-284" w:right="-567"/>
        <w:rPr>
          <w:rFonts w:ascii="Arial" w:hAnsi="Arial" w:cs="Arial"/>
          <w:b/>
          <w:sz w:val="20"/>
          <w:szCs w:val="20"/>
        </w:rPr>
      </w:pPr>
    </w:p>
    <w:p w14:paraId="4D4EEE9B" w14:textId="77777777" w:rsidR="00612658" w:rsidRDefault="00612658" w:rsidP="00B64322">
      <w:pPr>
        <w:spacing w:after="0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5BAF72AB" w14:textId="77777777" w:rsidR="00612658" w:rsidRDefault="00612658" w:rsidP="00B64322">
      <w:pPr>
        <w:spacing w:after="0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35923828" w14:textId="4A229BCA" w:rsidR="00C53E0F" w:rsidRPr="0014754F" w:rsidRDefault="0094715D" w:rsidP="002E7C88">
      <w:pPr>
        <w:spacing w:after="0"/>
        <w:ind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5811ADE" w14:textId="5B9D720B" w:rsidR="000B7091" w:rsidRPr="002E7C88" w:rsidRDefault="0094715D" w:rsidP="000B7091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0"/>
        </w:rPr>
      </w:pPr>
      <w:r w:rsidRPr="002E7C88">
        <w:rPr>
          <w:rFonts w:ascii="Arial" w:hAnsi="Arial" w:cs="Arial"/>
          <w:b/>
          <w:sz w:val="24"/>
          <w:szCs w:val="20"/>
        </w:rPr>
        <w:t xml:space="preserve">Formulaire </w:t>
      </w:r>
      <w:r w:rsidR="00AC3965" w:rsidRPr="002E7C88">
        <w:rPr>
          <w:rFonts w:ascii="Arial" w:hAnsi="Arial" w:cs="Arial"/>
          <w:b/>
          <w:sz w:val="24"/>
          <w:szCs w:val="20"/>
        </w:rPr>
        <w:t xml:space="preserve">de candidature </w:t>
      </w:r>
    </w:p>
    <w:p w14:paraId="0F51D118" w14:textId="2CBF7A96" w:rsidR="0094715D" w:rsidRDefault="0094715D" w:rsidP="000B7091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48CE9D0A" w14:textId="77777777" w:rsidR="002E7C88" w:rsidRPr="0014754F" w:rsidRDefault="002E7C88" w:rsidP="000B7091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00468C6C" w14:textId="3B0AFC25" w:rsidR="00FF3158" w:rsidRDefault="00FF3158" w:rsidP="00ED12D9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Région académique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-962648707"/>
          <w:placeholder>
            <w:docPart w:val="075CF0AE8571465EB0D9ACCCA8B19D53"/>
          </w:placeholder>
          <w:showingPlcHdr/>
        </w:sdtPr>
        <w:sdtEndPr>
          <w:rPr>
            <w:rStyle w:val="Policepardfaut"/>
            <w:shd w:val="clear" w:color="auto" w:fill="auto"/>
          </w:rPr>
        </w:sdtEndPr>
        <w:sdtContent>
          <w:r w:rsidR="00612658"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7FF03D24" w14:textId="77777777" w:rsidR="00612658" w:rsidRDefault="0076484A" w:rsidP="00612658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Académie</w:t>
      </w:r>
      <w:r w:rsidR="00931A15" w:rsidRPr="0014754F">
        <w:rPr>
          <w:rFonts w:ascii="Arial" w:hAnsi="Arial" w:cs="Arial"/>
          <w:sz w:val="20"/>
          <w:szCs w:val="20"/>
        </w:rPr>
        <w:t> :</w:t>
      </w:r>
      <w:r w:rsidR="008E6274" w:rsidRPr="001475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-381558686"/>
          <w:placeholder>
            <w:docPart w:val="C1DC08FF55144C188BCCB2CC074802AF"/>
          </w:placeholder>
          <w:showingPlcHdr/>
        </w:sdtPr>
        <w:sdtEndPr>
          <w:rPr>
            <w:rStyle w:val="Policepardfaut"/>
            <w:shd w:val="clear" w:color="auto" w:fill="auto"/>
          </w:rPr>
        </w:sdtEndPr>
        <w:sdtContent>
          <w:r w:rsidR="00874100"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4C4E6549" w14:textId="024705FD" w:rsidR="00AC3965" w:rsidRDefault="008E6274" w:rsidP="00612658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P</w:t>
      </w:r>
      <w:r w:rsidR="00612658">
        <w:rPr>
          <w:rFonts w:ascii="Arial" w:hAnsi="Arial" w:cs="Arial"/>
          <w:b/>
          <w:sz w:val="20"/>
          <w:szCs w:val="20"/>
        </w:rPr>
        <w:t>rojet :</w:t>
      </w:r>
      <w:r w:rsidR="00ED12D9" w:rsidRPr="0014754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684800179"/>
          <w:placeholder>
            <w:docPart w:val="3533F499CA2745ACA967FEC902A0E448"/>
          </w:placeholder>
        </w:sdtPr>
        <w:sdtEndPr>
          <w:rPr>
            <w:rStyle w:val="Policepardfaut"/>
            <w:shd w:val="clear" w:color="auto" w:fill="D9D9D9" w:themeFill="background1" w:themeFillShade="D9"/>
          </w:rPr>
        </w:sdtEndPr>
        <w:sdtContent>
          <w:r w:rsidR="00612658">
            <w:rPr>
              <w:rStyle w:val="Style5"/>
              <w:rFonts w:ascii="Arial" w:hAnsi="Arial" w:cs="Arial"/>
              <w:color w:val="808080" w:themeColor="background1" w:themeShade="80"/>
              <w:sz w:val="20"/>
              <w:szCs w:val="20"/>
            </w:rPr>
            <w:t>Titre du projet</w:t>
          </w:r>
        </w:sdtContent>
      </w:sdt>
      <w:r w:rsidR="00146933" w:rsidRPr="0014754F">
        <w:rPr>
          <w:rFonts w:ascii="Arial" w:hAnsi="Arial" w:cs="Arial"/>
          <w:b/>
          <w:sz w:val="20"/>
          <w:szCs w:val="20"/>
        </w:rPr>
        <w:tab/>
      </w:r>
    </w:p>
    <w:p w14:paraId="278B8CEB" w14:textId="5F686B8C" w:rsidR="00612658" w:rsidRDefault="00612658" w:rsidP="00AC3965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612658">
        <w:rPr>
          <w:rFonts w:ascii="Arial" w:hAnsi="Arial" w:cs="Arial"/>
          <w:b/>
          <w:sz w:val="20"/>
          <w:szCs w:val="20"/>
        </w:rPr>
        <w:t xml:space="preserve">Porteur du projet :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Rectorat de …, DSDEN de …</w:t>
      </w:r>
      <w:r w:rsidRPr="00612658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E</w:t>
      </w:r>
      <w:r w:rsidRPr="00612658">
        <w:rPr>
          <w:rFonts w:ascii="Arial" w:hAnsi="Arial" w:cs="Arial"/>
          <w:color w:val="808080" w:themeColor="background1" w:themeShade="80"/>
          <w:sz w:val="20"/>
          <w:szCs w:val="20"/>
        </w:rPr>
        <w:t xml:space="preserve">cole maternelle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…, Ecole élémentaire …,</w:t>
      </w:r>
      <w:r w:rsidRPr="0061265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Etablissement …</w:t>
      </w:r>
    </w:p>
    <w:p w14:paraId="45F337C2" w14:textId="1A681F75" w:rsidR="00AC3965" w:rsidRPr="0014754F" w:rsidRDefault="00AC3965" w:rsidP="00AC3965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Personne contact (n</w:t>
      </w:r>
      <w:r w:rsidRPr="00B065FA">
        <w:rPr>
          <w:rFonts w:ascii="Arial" w:hAnsi="Arial" w:cs="Arial"/>
          <w:b/>
          <w:sz w:val="20"/>
          <w:szCs w:val="20"/>
        </w:rPr>
        <w:t>om, fonction)</w:t>
      </w:r>
      <w:r w:rsidRPr="00B065FA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336044258"/>
          <w:placeholder>
            <w:docPart w:val="C97F79A73C654B52825DF01EDBB504C0"/>
          </w:placeholder>
          <w:showingPlcHdr/>
        </w:sdtPr>
        <w:sdtEndPr>
          <w:rPr>
            <w:rStyle w:val="Policepardfaut"/>
            <w:shd w:val="clear" w:color="auto" w:fill="auto"/>
          </w:rPr>
        </w:sdtEndPr>
        <w:sdtContent>
          <w:r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1EAEF3E8" w14:textId="5AF94AE3" w:rsidR="00AC3965" w:rsidRPr="0014754F" w:rsidRDefault="00AC3965" w:rsidP="00AC3965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Coordonnées (</w:t>
      </w:r>
      <w:r w:rsidR="00833489">
        <w:rPr>
          <w:rFonts w:ascii="Arial" w:hAnsi="Arial" w:cs="Arial"/>
          <w:b/>
          <w:sz w:val="20"/>
          <w:szCs w:val="20"/>
        </w:rPr>
        <w:t xml:space="preserve">adresse postale, </w:t>
      </w:r>
      <w:r w:rsidRPr="0014754F">
        <w:rPr>
          <w:rFonts w:ascii="Arial" w:hAnsi="Arial" w:cs="Arial"/>
          <w:b/>
          <w:sz w:val="20"/>
          <w:szCs w:val="20"/>
        </w:rPr>
        <w:t>c</w:t>
      </w:r>
      <w:r w:rsidRPr="00B065FA">
        <w:rPr>
          <w:rFonts w:ascii="Arial" w:hAnsi="Arial" w:cs="Arial"/>
          <w:b/>
          <w:sz w:val="20"/>
          <w:szCs w:val="20"/>
        </w:rPr>
        <w:t>ourriel, téléphone)</w:t>
      </w:r>
      <w:r w:rsidRPr="00B065FA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2063746911"/>
          <w:placeholder>
            <w:docPart w:val="D46A1AED91174533B5F2B3193B57273E"/>
          </w:placeholder>
          <w:showingPlcHdr/>
        </w:sdtPr>
        <w:sdtEndPr>
          <w:rPr>
            <w:rStyle w:val="Policepardfaut"/>
            <w:shd w:val="clear" w:color="auto" w:fill="auto"/>
          </w:rPr>
        </w:sdtEndPr>
        <w:sdtContent>
          <w:r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21D61E9F" w14:textId="77777777" w:rsidR="00453390" w:rsidRPr="0014754F" w:rsidRDefault="00453390" w:rsidP="00453390">
      <w:pPr>
        <w:tabs>
          <w:tab w:val="left" w:pos="6179"/>
        </w:tabs>
        <w:spacing w:after="0"/>
        <w:ind w:left="-284"/>
        <w:rPr>
          <w:rFonts w:ascii="Arial" w:hAnsi="Arial" w:cs="Arial"/>
          <w:sz w:val="18"/>
          <w:szCs w:val="18"/>
        </w:rPr>
      </w:pPr>
    </w:p>
    <w:p w14:paraId="2E61860A" w14:textId="12299E2C" w:rsidR="000261FC" w:rsidRPr="0014754F" w:rsidRDefault="00931A15" w:rsidP="00453390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Résumé</w:t>
      </w:r>
      <w:r w:rsidRPr="0014754F">
        <w:rPr>
          <w:rFonts w:ascii="Arial" w:hAnsi="Arial" w:cs="Arial"/>
          <w:sz w:val="20"/>
          <w:szCs w:val="20"/>
        </w:rPr>
        <w:t> 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0261FC" w:rsidRPr="0014754F" w14:paraId="045EB8E9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6E600406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7938" w:type="dxa"/>
          </w:tcPr>
          <w:p w14:paraId="74874493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FC" w:rsidRPr="0014754F" w14:paraId="4AE42038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40E87FB6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Actions</w:t>
            </w:r>
          </w:p>
        </w:tc>
        <w:tc>
          <w:tcPr>
            <w:tcW w:w="7938" w:type="dxa"/>
          </w:tcPr>
          <w:p w14:paraId="32784462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FC" w:rsidRPr="0014754F" w14:paraId="068387BB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2CB4DC29" w14:textId="78BFF254" w:rsidR="000261FC" w:rsidRPr="0014754F" w:rsidRDefault="000261FC" w:rsidP="00080C13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Partena</w:t>
            </w:r>
            <w:r w:rsidR="00080C13">
              <w:rPr>
                <w:rFonts w:ascii="Arial" w:hAnsi="Arial" w:cs="Arial"/>
                <w:sz w:val="20"/>
                <w:szCs w:val="20"/>
              </w:rPr>
              <w:t>ires du projet</w:t>
            </w:r>
          </w:p>
        </w:tc>
        <w:tc>
          <w:tcPr>
            <w:tcW w:w="7938" w:type="dxa"/>
          </w:tcPr>
          <w:p w14:paraId="316EE63D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FC" w:rsidRPr="0014754F" w14:paraId="64211C0A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7EFAD50A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Livrables</w:t>
            </w:r>
            <w:r w:rsidR="00344442" w:rsidRPr="001475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442" w:rsidRPr="0014754F">
              <w:rPr>
                <w:rFonts w:ascii="Arial" w:hAnsi="Arial" w:cs="Arial"/>
                <w:sz w:val="20"/>
                <w:szCs w:val="20"/>
              </w:rPr>
              <w:br/>
              <w:t>ou résultats</w:t>
            </w:r>
          </w:p>
        </w:tc>
        <w:tc>
          <w:tcPr>
            <w:tcW w:w="7938" w:type="dxa"/>
          </w:tcPr>
          <w:p w14:paraId="77CBE51A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FC" w:rsidRPr="0014754F" w14:paraId="73135554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653DA6BD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Impact attendu</w:t>
            </w:r>
          </w:p>
        </w:tc>
        <w:tc>
          <w:tcPr>
            <w:tcW w:w="7938" w:type="dxa"/>
          </w:tcPr>
          <w:p w14:paraId="09328B36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D78FE" w14:textId="77777777" w:rsidR="000261FC" w:rsidRPr="0014754F" w:rsidRDefault="000261FC" w:rsidP="000261FC">
      <w:pPr>
        <w:spacing w:after="0"/>
        <w:ind w:left="-284"/>
        <w:rPr>
          <w:rFonts w:ascii="Arial" w:hAnsi="Arial" w:cs="Arial"/>
          <w:sz w:val="20"/>
          <w:szCs w:val="20"/>
        </w:rPr>
      </w:pPr>
    </w:p>
    <w:p w14:paraId="4AD77D51" w14:textId="1869FFE6" w:rsidR="000261FC" w:rsidRPr="0014754F" w:rsidRDefault="00931A15" w:rsidP="00453390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Budget prévisionnel</w:t>
      </w:r>
      <w:r w:rsidR="007A1A6A">
        <w:rPr>
          <w:rFonts w:ascii="Arial" w:hAnsi="Arial" w:cs="Arial"/>
          <w:sz w:val="20"/>
          <w:szCs w:val="20"/>
        </w:rPr>
        <w:t> : faire état du cofinancement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1731"/>
        <w:gridCol w:w="1842"/>
        <w:gridCol w:w="1985"/>
        <w:gridCol w:w="2551"/>
        <w:gridCol w:w="1814"/>
      </w:tblGrid>
      <w:tr w:rsidR="00373A1D" w:rsidRPr="0014754F" w14:paraId="1D91FBEB" w14:textId="77777777" w:rsidTr="00612658">
        <w:trPr>
          <w:trHeight w:val="269"/>
        </w:trPr>
        <w:tc>
          <w:tcPr>
            <w:tcW w:w="1731" w:type="dxa"/>
            <w:shd w:val="clear" w:color="auto" w:fill="D9D9D9" w:themeFill="background1" w:themeFillShade="D9"/>
          </w:tcPr>
          <w:p w14:paraId="34576FCC" w14:textId="6D4E7483" w:rsidR="00373A1D" w:rsidRDefault="00451F74" w:rsidP="0037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Partenaires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7EF6C7C" w14:textId="2728BF74" w:rsidR="00373A1D" w:rsidRPr="0014754F" w:rsidRDefault="00451F74" w:rsidP="00373A1D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Recettes prévisionnelles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721A5A4" w14:textId="3CF9EE30" w:rsidR="00373A1D" w:rsidRPr="0014754F" w:rsidRDefault="00373A1D" w:rsidP="000B7091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sz w:val="20"/>
                <w:szCs w:val="20"/>
              </w:rPr>
              <w:t xml:space="preserve"> en euros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0DC6130" w14:textId="77777777" w:rsidR="00373A1D" w:rsidRPr="0014754F" w:rsidRDefault="00373A1D" w:rsidP="000B7091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Dépenses prévisionnelles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1895BC2" w14:textId="546D98DD" w:rsidR="00373A1D" w:rsidRPr="0014754F" w:rsidRDefault="00373A1D" w:rsidP="000B7091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sz w:val="20"/>
                <w:szCs w:val="20"/>
              </w:rPr>
              <w:t xml:space="preserve"> en euros</w:t>
            </w:r>
          </w:p>
        </w:tc>
      </w:tr>
      <w:tr w:rsidR="00451F74" w:rsidRPr="0014754F" w14:paraId="17513240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557D290D" w14:textId="77777777" w:rsidR="00451F74" w:rsidRPr="0014754F" w:rsidRDefault="00451F74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047A2311" w14:textId="361EC520" w:rsidR="00451F74" w:rsidRPr="0014754F" w:rsidRDefault="00451F74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9FFB98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83EDCF" w14:textId="77777777" w:rsidR="00451F74" w:rsidRPr="0014754F" w:rsidRDefault="00451F74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046CDC7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5DE4C190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38F55085" w14:textId="77777777" w:rsidR="00451F74" w:rsidRPr="0014754F" w:rsidRDefault="00451F74" w:rsidP="00344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21016FDC" w14:textId="1C1A532B" w:rsidR="00451F74" w:rsidRPr="0014754F" w:rsidRDefault="00451F74" w:rsidP="00344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2CFDA6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0BA206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553760E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07D1D899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421AE043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2BE2A048" w14:textId="6B374339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2BC45F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193EAA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585C48A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256D6C87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01D533F7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186F1FBB" w14:textId="429FA6F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20FA9C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3B1CEB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CD15317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36B70F9F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1EE7EDEF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71E94258" w14:textId="1F371330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A318DD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FDA988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95D98AE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6C656A49" w14:textId="77777777" w:rsidTr="00612658">
        <w:trPr>
          <w:trHeight w:val="269"/>
        </w:trPr>
        <w:tc>
          <w:tcPr>
            <w:tcW w:w="3573" w:type="dxa"/>
            <w:gridSpan w:val="2"/>
            <w:shd w:val="clear" w:color="auto" w:fill="D9D9D9" w:themeFill="background1" w:themeFillShade="D9"/>
          </w:tcPr>
          <w:p w14:paraId="27DF1A62" w14:textId="77777777" w:rsidR="00344442" w:rsidRPr="0014754F" w:rsidRDefault="00344442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 xml:space="preserve">Subvention </w:t>
            </w:r>
          </w:p>
          <w:p w14:paraId="3503F05A" w14:textId="77777777" w:rsidR="000B7091" w:rsidRPr="0014754F" w:rsidRDefault="00344442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 xml:space="preserve">demandée à la DREIC </w:t>
            </w:r>
          </w:p>
        </w:tc>
        <w:tc>
          <w:tcPr>
            <w:tcW w:w="1985" w:type="dxa"/>
          </w:tcPr>
          <w:p w14:paraId="732882DC" w14:textId="77777777" w:rsidR="000B7091" w:rsidRPr="0014754F" w:rsidRDefault="00344442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4312DC7" w14:textId="77777777" w:rsidR="000B7091" w:rsidRPr="0014754F" w:rsidRDefault="000B7091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DB60EE0" w14:textId="77777777" w:rsidR="000B7091" w:rsidRPr="0014754F" w:rsidRDefault="000B7091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A1D" w:rsidRPr="0014754F" w14:paraId="025EFF8E" w14:textId="77777777" w:rsidTr="00612658">
        <w:trPr>
          <w:trHeight w:val="287"/>
        </w:trPr>
        <w:tc>
          <w:tcPr>
            <w:tcW w:w="3573" w:type="dxa"/>
            <w:gridSpan w:val="2"/>
            <w:shd w:val="clear" w:color="auto" w:fill="D9D9D9" w:themeFill="background1" w:themeFillShade="D9"/>
          </w:tcPr>
          <w:p w14:paraId="09AB543B" w14:textId="77777777" w:rsidR="000B7091" w:rsidRPr="0014754F" w:rsidRDefault="00344442" w:rsidP="004533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FFFFFF" w:themeFill="background1"/>
          </w:tcPr>
          <w:p w14:paraId="0CCB0985" w14:textId="77777777" w:rsidR="000B7091" w:rsidRPr="0014754F" w:rsidRDefault="000B7091" w:rsidP="000B7091">
            <w:pPr>
              <w:tabs>
                <w:tab w:val="left" w:pos="9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38DBA0" w14:textId="77777777" w:rsidR="000B7091" w:rsidRPr="0014754F" w:rsidRDefault="00344442" w:rsidP="00266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814" w:type="dxa"/>
            <w:shd w:val="clear" w:color="auto" w:fill="FFFFFF" w:themeFill="background1"/>
          </w:tcPr>
          <w:p w14:paraId="744E7EAF" w14:textId="77777777" w:rsidR="000B7091" w:rsidRPr="0014754F" w:rsidRDefault="000B7091" w:rsidP="000B7091">
            <w:pPr>
              <w:tabs>
                <w:tab w:val="left" w:pos="9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ab/>
              <w:t>X</w:t>
            </w:r>
          </w:p>
        </w:tc>
      </w:tr>
    </w:tbl>
    <w:p w14:paraId="42E70D73" w14:textId="77777777" w:rsidR="00A31351" w:rsidRPr="0014754F" w:rsidRDefault="00613DF5" w:rsidP="009802BA">
      <w:pPr>
        <w:spacing w:before="240" w:after="0"/>
        <w:ind w:left="-284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Calendrier</w:t>
      </w:r>
      <w:r w:rsidR="000261FC" w:rsidRPr="0014754F">
        <w:rPr>
          <w:rFonts w:ascii="Arial" w:hAnsi="Arial" w:cs="Arial"/>
          <w:b/>
          <w:sz w:val="20"/>
          <w:szCs w:val="20"/>
        </w:rPr>
        <w:t xml:space="preserve"> prévisionnel</w:t>
      </w:r>
    </w:p>
    <w:p w14:paraId="34FBD8E2" w14:textId="77777777" w:rsidR="00A31351" w:rsidRPr="0014754F" w:rsidRDefault="00A31351" w:rsidP="00A4033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ind w:left="-284" w:right="-426" w:firstLine="284"/>
        <w:rPr>
          <w:rFonts w:ascii="Arial" w:hAnsi="Arial" w:cs="Arial"/>
          <w:b/>
          <w:sz w:val="20"/>
          <w:szCs w:val="20"/>
        </w:rPr>
      </w:pPr>
    </w:p>
    <w:p w14:paraId="3CBC235A" w14:textId="77777777" w:rsidR="00B26934" w:rsidRPr="0014754F" w:rsidRDefault="00344442" w:rsidP="00A31351">
      <w:pPr>
        <w:spacing w:after="0"/>
        <w:ind w:left="-284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Modalités d’é</w:t>
      </w:r>
      <w:r w:rsidR="00A31351" w:rsidRPr="0014754F">
        <w:rPr>
          <w:rFonts w:ascii="Arial" w:hAnsi="Arial" w:cs="Arial"/>
          <w:b/>
          <w:sz w:val="20"/>
          <w:szCs w:val="20"/>
        </w:rPr>
        <w:t xml:space="preserve">valuation, </w:t>
      </w:r>
      <w:r w:rsidRPr="0014754F">
        <w:rPr>
          <w:rFonts w:ascii="Arial" w:hAnsi="Arial" w:cs="Arial"/>
          <w:b/>
          <w:sz w:val="20"/>
          <w:szCs w:val="20"/>
        </w:rPr>
        <w:t xml:space="preserve">de </w:t>
      </w:r>
      <w:r w:rsidR="00A31351" w:rsidRPr="0014754F">
        <w:rPr>
          <w:rFonts w:ascii="Arial" w:hAnsi="Arial" w:cs="Arial"/>
          <w:b/>
          <w:sz w:val="20"/>
          <w:szCs w:val="20"/>
        </w:rPr>
        <w:t>r</w:t>
      </w:r>
      <w:r w:rsidR="00B26934" w:rsidRPr="0014754F">
        <w:rPr>
          <w:rFonts w:ascii="Arial" w:hAnsi="Arial" w:cs="Arial"/>
          <w:b/>
          <w:sz w:val="20"/>
          <w:szCs w:val="20"/>
        </w:rPr>
        <w:t>estitution ou retour d’expérience</w:t>
      </w:r>
    </w:p>
    <w:p w14:paraId="18A517F4" w14:textId="6C00A18B" w:rsidR="00035E1E" w:rsidRDefault="00035E1E" w:rsidP="00714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426"/>
        <w:rPr>
          <w:rFonts w:ascii="Arial" w:hAnsi="Arial" w:cs="Arial"/>
          <w:b/>
          <w:sz w:val="20"/>
          <w:szCs w:val="20"/>
        </w:rPr>
      </w:pPr>
    </w:p>
    <w:p w14:paraId="09B6D83A" w14:textId="77777777" w:rsidR="00035E1E" w:rsidRPr="0014754F" w:rsidRDefault="00035E1E" w:rsidP="00035E1E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33E3C086" w14:textId="77777777" w:rsidR="009802BA" w:rsidRDefault="00035E1E" w:rsidP="009802B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4820" w:right="-426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Avis</w:t>
      </w:r>
      <w:r w:rsidR="009802BA">
        <w:rPr>
          <w:rFonts w:ascii="Arial" w:hAnsi="Arial" w:cs="Arial"/>
          <w:b/>
          <w:sz w:val="20"/>
          <w:szCs w:val="20"/>
        </w:rPr>
        <w:t xml:space="preserve"> motivé </w:t>
      </w:r>
    </w:p>
    <w:p w14:paraId="114BDEE5" w14:textId="77777777" w:rsidR="009802BA" w:rsidRDefault="009802BA" w:rsidP="009802B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4820" w:right="-426"/>
        <w:rPr>
          <w:rFonts w:ascii="Arial" w:hAnsi="Arial" w:cs="Arial"/>
          <w:b/>
          <w:sz w:val="20"/>
          <w:szCs w:val="20"/>
        </w:rPr>
      </w:pPr>
    </w:p>
    <w:p w14:paraId="16A4A73B" w14:textId="08FAB668" w:rsidR="00612658" w:rsidRDefault="00612658" w:rsidP="0061265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4820" w:righ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14754F">
        <w:rPr>
          <w:rFonts w:ascii="Arial" w:hAnsi="Arial" w:cs="Arial"/>
          <w:b/>
          <w:sz w:val="20"/>
          <w:szCs w:val="20"/>
        </w:rPr>
        <w:t>ignature et cachet du recteur</w:t>
      </w:r>
    </w:p>
    <w:p w14:paraId="5896D3D0" w14:textId="2D48B399" w:rsidR="00612658" w:rsidRDefault="00612658" w:rsidP="0061265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4820" w:right="-426"/>
        <w:rPr>
          <w:rFonts w:ascii="Arial" w:hAnsi="Arial" w:cs="Arial"/>
          <w:b/>
          <w:sz w:val="20"/>
          <w:szCs w:val="20"/>
        </w:rPr>
      </w:pPr>
    </w:p>
    <w:p w14:paraId="6F42463B" w14:textId="163EF99D" w:rsidR="00A31351" w:rsidRPr="00035E1E" w:rsidRDefault="00A31351" w:rsidP="00035E1E">
      <w:pPr>
        <w:rPr>
          <w:rFonts w:ascii="Arial" w:hAnsi="Arial" w:cs="Arial"/>
          <w:sz w:val="20"/>
          <w:szCs w:val="20"/>
        </w:rPr>
      </w:pPr>
    </w:p>
    <w:sectPr w:rsidR="00A31351" w:rsidRPr="00035E1E" w:rsidSect="00FE228D">
      <w:headerReference w:type="default" r:id="rId10"/>
      <w:pgSz w:w="11906" w:h="16838"/>
      <w:pgMar w:top="661" w:right="1417" w:bottom="568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DF234" w14:textId="77777777" w:rsidR="007B0C17" w:rsidRDefault="007B0C17" w:rsidP="003C387C">
      <w:pPr>
        <w:spacing w:after="0" w:line="240" w:lineRule="auto"/>
      </w:pPr>
      <w:r>
        <w:separator/>
      </w:r>
    </w:p>
  </w:endnote>
  <w:endnote w:type="continuationSeparator" w:id="0">
    <w:p w14:paraId="5B3D92F7" w14:textId="77777777" w:rsidR="007B0C17" w:rsidRDefault="007B0C17" w:rsidP="003C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A8068" w14:textId="77777777" w:rsidR="007B0C17" w:rsidRDefault="007B0C17" w:rsidP="003C387C">
      <w:pPr>
        <w:spacing w:after="0" w:line="240" w:lineRule="auto"/>
      </w:pPr>
      <w:r>
        <w:separator/>
      </w:r>
    </w:p>
  </w:footnote>
  <w:footnote w:type="continuationSeparator" w:id="0">
    <w:p w14:paraId="0AC4D070" w14:textId="77777777" w:rsidR="007B0C17" w:rsidRDefault="007B0C17" w:rsidP="003C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6526" w14:textId="77777777" w:rsidR="0090577C" w:rsidRDefault="0090577C" w:rsidP="0090577C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1DF0577" wp14:editId="43E19559">
          <wp:simplePos x="0" y="0"/>
          <wp:positionH relativeFrom="column">
            <wp:posOffset>-144780</wp:posOffset>
          </wp:positionH>
          <wp:positionV relativeFrom="paragraph">
            <wp:posOffset>3810</wp:posOffset>
          </wp:positionV>
          <wp:extent cx="1637665" cy="2025650"/>
          <wp:effectExtent l="0" t="0" r="635" b="635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202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6EF744E2" w14:textId="77777777" w:rsidR="0090577C" w:rsidRDefault="0090577C" w:rsidP="0090577C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  <w:p w14:paraId="1F1A8964" w14:textId="77777777" w:rsidR="0090577C" w:rsidRPr="005A755E" w:rsidRDefault="0090577C" w:rsidP="0090577C">
    <w:pPr>
      <w:pStyle w:val="En-tte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Délégation aux relations européennes</w:t>
    </w:r>
  </w:p>
  <w:p w14:paraId="58157B65" w14:textId="77777777" w:rsidR="0090577C" w:rsidRDefault="0090577C" w:rsidP="0090577C">
    <w:pPr>
      <w:pStyle w:val="En-tte"/>
      <w:jc w:val="right"/>
      <w:rPr>
        <w:b/>
        <w:bCs/>
        <w:sz w:val="24"/>
        <w:szCs w:val="24"/>
      </w:rPr>
    </w:pPr>
    <w:proofErr w:type="gramStart"/>
    <w:r>
      <w:rPr>
        <w:b/>
        <w:bCs/>
        <w:sz w:val="24"/>
        <w:szCs w:val="24"/>
      </w:rPr>
      <w:t>et</w:t>
    </w:r>
    <w:proofErr w:type="gramEnd"/>
    <w:r>
      <w:rPr>
        <w:b/>
        <w:bCs/>
        <w:sz w:val="24"/>
        <w:szCs w:val="24"/>
      </w:rPr>
      <w:t xml:space="preserve"> internationales et à la coopération</w:t>
    </w:r>
  </w:p>
  <w:p w14:paraId="4B2BC920" w14:textId="77777777" w:rsidR="0090577C" w:rsidRDefault="0090577C" w:rsidP="0090577C">
    <w:pPr>
      <w:pStyle w:val="En-tte"/>
      <w:jc w:val="right"/>
      <w:rPr>
        <w:b/>
        <w:bCs/>
        <w:sz w:val="24"/>
        <w:szCs w:val="24"/>
      </w:rPr>
    </w:pPr>
  </w:p>
  <w:p w14:paraId="69CFBEFE" w14:textId="77777777" w:rsidR="0090577C" w:rsidRPr="004072D9" w:rsidRDefault="0090577C" w:rsidP="0090577C"/>
  <w:p w14:paraId="3B4DE638" w14:textId="5659A20B" w:rsidR="00453390" w:rsidRPr="0090577C" w:rsidRDefault="00453390" w:rsidP="009057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B8BD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43B2D12"/>
    <w:multiLevelType w:val="hybridMultilevel"/>
    <w:tmpl w:val="7E0066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3555"/>
    <w:multiLevelType w:val="hybridMultilevel"/>
    <w:tmpl w:val="913E8430"/>
    <w:lvl w:ilvl="0" w:tplc="33AE1B20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A07013"/>
    <w:multiLevelType w:val="hybridMultilevel"/>
    <w:tmpl w:val="15082C28"/>
    <w:lvl w:ilvl="0" w:tplc="33AE1B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58B9"/>
    <w:multiLevelType w:val="hybridMultilevel"/>
    <w:tmpl w:val="9A9866F8"/>
    <w:lvl w:ilvl="0" w:tplc="0B121986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01E200E"/>
    <w:multiLevelType w:val="hybridMultilevel"/>
    <w:tmpl w:val="B698596A"/>
    <w:lvl w:ilvl="0" w:tplc="A3822DDC">
      <w:start w:val="3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3E381DAC"/>
    <w:multiLevelType w:val="hybridMultilevel"/>
    <w:tmpl w:val="DA323B00"/>
    <w:lvl w:ilvl="0" w:tplc="4B1622A8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3FB671B3"/>
    <w:multiLevelType w:val="hybridMultilevel"/>
    <w:tmpl w:val="2022FC44"/>
    <w:lvl w:ilvl="0" w:tplc="61FC9A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23234"/>
    <w:multiLevelType w:val="hybridMultilevel"/>
    <w:tmpl w:val="2022FC44"/>
    <w:lvl w:ilvl="0" w:tplc="61FC9A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663D"/>
    <w:multiLevelType w:val="hybridMultilevel"/>
    <w:tmpl w:val="E7D8D2DC"/>
    <w:lvl w:ilvl="0" w:tplc="AF3AC698"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0EB5AB4"/>
    <w:multiLevelType w:val="hybridMultilevel"/>
    <w:tmpl w:val="7C52ED22"/>
    <w:lvl w:ilvl="0" w:tplc="9A20392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8428B7"/>
    <w:multiLevelType w:val="multilevel"/>
    <w:tmpl w:val="4738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F255C"/>
    <w:multiLevelType w:val="hybridMultilevel"/>
    <w:tmpl w:val="2810587A"/>
    <w:lvl w:ilvl="0" w:tplc="AF3AC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817B2"/>
    <w:multiLevelType w:val="hybridMultilevel"/>
    <w:tmpl w:val="D3423608"/>
    <w:lvl w:ilvl="0" w:tplc="040C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CE7739E"/>
    <w:multiLevelType w:val="hybridMultilevel"/>
    <w:tmpl w:val="2022FC44"/>
    <w:lvl w:ilvl="0" w:tplc="61FC9A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13"/>
  </w:num>
  <w:num w:numId="6">
    <w:abstractNumId w:val="7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7C"/>
    <w:rsid w:val="00006EC9"/>
    <w:rsid w:val="00014745"/>
    <w:rsid w:val="000261FC"/>
    <w:rsid w:val="00031F91"/>
    <w:rsid w:val="00035E1E"/>
    <w:rsid w:val="000401E1"/>
    <w:rsid w:val="00040D1B"/>
    <w:rsid w:val="0005396C"/>
    <w:rsid w:val="000676FE"/>
    <w:rsid w:val="00080C13"/>
    <w:rsid w:val="000823F7"/>
    <w:rsid w:val="000854D2"/>
    <w:rsid w:val="0008567F"/>
    <w:rsid w:val="00091FD7"/>
    <w:rsid w:val="00096972"/>
    <w:rsid w:val="000A3EA0"/>
    <w:rsid w:val="000B1CE7"/>
    <w:rsid w:val="000B2EC2"/>
    <w:rsid w:val="000B7091"/>
    <w:rsid w:val="000C06A4"/>
    <w:rsid w:val="000C20CC"/>
    <w:rsid w:val="000C5762"/>
    <w:rsid w:val="000D0ED8"/>
    <w:rsid w:val="000D223B"/>
    <w:rsid w:val="000E5777"/>
    <w:rsid w:val="000F4096"/>
    <w:rsid w:val="001011A3"/>
    <w:rsid w:val="00104589"/>
    <w:rsid w:val="001047AE"/>
    <w:rsid w:val="00111DBB"/>
    <w:rsid w:val="00111F0D"/>
    <w:rsid w:val="001171A0"/>
    <w:rsid w:val="001235F6"/>
    <w:rsid w:val="001263DE"/>
    <w:rsid w:val="001425A7"/>
    <w:rsid w:val="00146933"/>
    <w:rsid w:val="0014754F"/>
    <w:rsid w:val="001835B4"/>
    <w:rsid w:val="00186204"/>
    <w:rsid w:val="001950EF"/>
    <w:rsid w:val="001B0288"/>
    <w:rsid w:val="001B1DAC"/>
    <w:rsid w:val="001E487B"/>
    <w:rsid w:val="001E58A8"/>
    <w:rsid w:val="00216CCA"/>
    <w:rsid w:val="00221B6E"/>
    <w:rsid w:val="0022448D"/>
    <w:rsid w:val="00230EEB"/>
    <w:rsid w:val="0023101D"/>
    <w:rsid w:val="0023639F"/>
    <w:rsid w:val="002374BB"/>
    <w:rsid w:val="002431DC"/>
    <w:rsid w:val="00264CBF"/>
    <w:rsid w:val="00274EAD"/>
    <w:rsid w:val="0028386A"/>
    <w:rsid w:val="002E7C88"/>
    <w:rsid w:val="002F2632"/>
    <w:rsid w:val="00300900"/>
    <w:rsid w:val="00300C92"/>
    <w:rsid w:val="00305B7C"/>
    <w:rsid w:val="003232A3"/>
    <w:rsid w:val="003441C0"/>
    <w:rsid w:val="00344442"/>
    <w:rsid w:val="00345A6A"/>
    <w:rsid w:val="00373A1D"/>
    <w:rsid w:val="00383C71"/>
    <w:rsid w:val="003A7B11"/>
    <w:rsid w:val="003B696D"/>
    <w:rsid w:val="003C0960"/>
    <w:rsid w:val="003C387C"/>
    <w:rsid w:val="003D2408"/>
    <w:rsid w:val="003E7348"/>
    <w:rsid w:val="003E7BB1"/>
    <w:rsid w:val="003F51CD"/>
    <w:rsid w:val="003F5D24"/>
    <w:rsid w:val="004001C4"/>
    <w:rsid w:val="00402837"/>
    <w:rsid w:val="004032F0"/>
    <w:rsid w:val="00423C0C"/>
    <w:rsid w:val="0044444B"/>
    <w:rsid w:val="00446DAE"/>
    <w:rsid w:val="00451C81"/>
    <w:rsid w:val="00451F74"/>
    <w:rsid w:val="00453390"/>
    <w:rsid w:val="00453A1F"/>
    <w:rsid w:val="004558CE"/>
    <w:rsid w:val="00462CAD"/>
    <w:rsid w:val="00470D17"/>
    <w:rsid w:val="0047621B"/>
    <w:rsid w:val="0047723C"/>
    <w:rsid w:val="004876F5"/>
    <w:rsid w:val="004A65D0"/>
    <w:rsid w:val="004B222F"/>
    <w:rsid w:val="004C60D0"/>
    <w:rsid w:val="004D43E5"/>
    <w:rsid w:val="004E25F0"/>
    <w:rsid w:val="004E37D2"/>
    <w:rsid w:val="004E4CF0"/>
    <w:rsid w:val="00503988"/>
    <w:rsid w:val="00523C6E"/>
    <w:rsid w:val="00525635"/>
    <w:rsid w:val="00534DC3"/>
    <w:rsid w:val="0053604E"/>
    <w:rsid w:val="00593428"/>
    <w:rsid w:val="005C1BCB"/>
    <w:rsid w:val="005C24E8"/>
    <w:rsid w:val="005C3804"/>
    <w:rsid w:val="005C3BE0"/>
    <w:rsid w:val="005D52CA"/>
    <w:rsid w:val="005D5419"/>
    <w:rsid w:val="005E75AE"/>
    <w:rsid w:val="006020E2"/>
    <w:rsid w:val="00605641"/>
    <w:rsid w:val="00612658"/>
    <w:rsid w:val="00613DF5"/>
    <w:rsid w:val="0062501C"/>
    <w:rsid w:val="0063584A"/>
    <w:rsid w:val="00643571"/>
    <w:rsid w:val="00680952"/>
    <w:rsid w:val="00682727"/>
    <w:rsid w:val="00682756"/>
    <w:rsid w:val="00683E02"/>
    <w:rsid w:val="006A57A7"/>
    <w:rsid w:val="006B4961"/>
    <w:rsid w:val="006B77F0"/>
    <w:rsid w:val="006E5D1D"/>
    <w:rsid w:val="007019D5"/>
    <w:rsid w:val="007031A5"/>
    <w:rsid w:val="00707BD7"/>
    <w:rsid w:val="007127CA"/>
    <w:rsid w:val="00713AF7"/>
    <w:rsid w:val="00714F8C"/>
    <w:rsid w:val="00723E7C"/>
    <w:rsid w:val="00735127"/>
    <w:rsid w:val="0074301B"/>
    <w:rsid w:val="0074412D"/>
    <w:rsid w:val="00746C0C"/>
    <w:rsid w:val="00760ED4"/>
    <w:rsid w:val="0076484A"/>
    <w:rsid w:val="007658B7"/>
    <w:rsid w:val="00772DC9"/>
    <w:rsid w:val="00774AFD"/>
    <w:rsid w:val="0077740B"/>
    <w:rsid w:val="007833C9"/>
    <w:rsid w:val="00790A67"/>
    <w:rsid w:val="00793368"/>
    <w:rsid w:val="007A1A6A"/>
    <w:rsid w:val="007A3F88"/>
    <w:rsid w:val="007B0C17"/>
    <w:rsid w:val="007B5429"/>
    <w:rsid w:val="007E5C6C"/>
    <w:rsid w:val="007F1195"/>
    <w:rsid w:val="007F4121"/>
    <w:rsid w:val="007F735A"/>
    <w:rsid w:val="00821C93"/>
    <w:rsid w:val="00833489"/>
    <w:rsid w:val="00844CBB"/>
    <w:rsid w:val="008458DD"/>
    <w:rsid w:val="00847313"/>
    <w:rsid w:val="00861333"/>
    <w:rsid w:val="00870370"/>
    <w:rsid w:val="00874100"/>
    <w:rsid w:val="00883FDE"/>
    <w:rsid w:val="008B37A5"/>
    <w:rsid w:val="008C0078"/>
    <w:rsid w:val="008D5A11"/>
    <w:rsid w:val="008E6274"/>
    <w:rsid w:val="008F3184"/>
    <w:rsid w:val="008F41E0"/>
    <w:rsid w:val="009033CA"/>
    <w:rsid w:val="0090577C"/>
    <w:rsid w:val="00922088"/>
    <w:rsid w:val="00923634"/>
    <w:rsid w:val="00926D91"/>
    <w:rsid w:val="00931A15"/>
    <w:rsid w:val="00943E67"/>
    <w:rsid w:val="0094715D"/>
    <w:rsid w:val="00966F2F"/>
    <w:rsid w:val="00967FCA"/>
    <w:rsid w:val="00974906"/>
    <w:rsid w:val="009802BA"/>
    <w:rsid w:val="00984942"/>
    <w:rsid w:val="00992E83"/>
    <w:rsid w:val="009B7B94"/>
    <w:rsid w:val="009C3BE0"/>
    <w:rsid w:val="009C61EF"/>
    <w:rsid w:val="009C71D3"/>
    <w:rsid w:val="009D3748"/>
    <w:rsid w:val="009E0B9E"/>
    <w:rsid w:val="009E79E0"/>
    <w:rsid w:val="00A268F0"/>
    <w:rsid w:val="00A31351"/>
    <w:rsid w:val="00A40335"/>
    <w:rsid w:val="00A66AF3"/>
    <w:rsid w:val="00A74637"/>
    <w:rsid w:val="00A81F2A"/>
    <w:rsid w:val="00AA4C91"/>
    <w:rsid w:val="00AB4FD3"/>
    <w:rsid w:val="00AC1264"/>
    <w:rsid w:val="00AC1FE9"/>
    <w:rsid w:val="00AC3965"/>
    <w:rsid w:val="00AE1B02"/>
    <w:rsid w:val="00AF3FDE"/>
    <w:rsid w:val="00B003E6"/>
    <w:rsid w:val="00B065FA"/>
    <w:rsid w:val="00B11FC9"/>
    <w:rsid w:val="00B26934"/>
    <w:rsid w:val="00B33CA8"/>
    <w:rsid w:val="00B37F69"/>
    <w:rsid w:val="00B4359E"/>
    <w:rsid w:val="00B54EE0"/>
    <w:rsid w:val="00B5778C"/>
    <w:rsid w:val="00B64322"/>
    <w:rsid w:val="00B86C63"/>
    <w:rsid w:val="00BB135B"/>
    <w:rsid w:val="00BB617C"/>
    <w:rsid w:val="00BC35C9"/>
    <w:rsid w:val="00BC698D"/>
    <w:rsid w:val="00BE2D54"/>
    <w:rsid w:val="00BF32FF"/>
    <w:rsid w:val="00C04164"/>
    <w:rsid w:val="00C04625"/>
    <w:rsid w:val="00C17FAB"/>
    <w:rsid w:val="00C23DC0"/>
    <w:rsid w:val="00C24149"/>
    <w:rsid w:val="00C37FBF"/>
    <w:rsid w:val="00C4556F"/>
    <w:rsid w:val="00C53E0F"/>
    <w:rsid w:val="00C6246A"/>
    <w:rsid w:val="00C63317"/>
    <w:rsid w:val="00C7413C"/>
    <w:rsid w:val="00C81750"/>
    <w:rsid w:val="00C92F4B"/>
    <w:rsid w:val="00CA0A67"/>
    <w:rsid w:val="00CA0D97"/>
    <w:rsid w:val="00CC05D3"/>
    <w:rsid w:val="00CC3939"/>
    <w:rsid w:val="00CC3F2A"/>
    <w:rsid w:val="00CD6697"/>
    <w:rsid w:val="00CD66E7"/>
    <w:rsid w:val="00CD7E10"/>
    <w:rsid w:val="00CF4641"/>
    <w:rsid w:val="00D03CD4"/>
    <w:rsid w:val="00D17E73"/>
    <w:rsid w:val="00D23DBD"/>
    <w:rsid w:val="00D267E3"/>
    <w:rsid w:val="00D30D67"/>
    <w:rsid w:val="00D41369"/>
    <w:rsid w:val="00D50644"/>
    <w:rsid w:val="00D56624"/>
    <w:rsid w:val="00D56C41"/>
    <w:rsid w:val="00D72704"/>
    <w:rsid w:val="00D933BD"/>
    <w:rsid w:val="00DA3A9A"/>
    <w:rsid w:val="00DD33F8"/>
    <w:rsid w:val="00DD76AA"/>
    <w:rsid w:val="00DE7663"/>
    <w:rsid w:val="00DF0AC6"/>
    <w:rsid w:val="00DF69FC"/>
    <w:rsid w:val="00E10042"/>
    <w:rsid w:val="00E1360E"/>
    <w:rsid w:val="00E13FEE"/>
    <w:rsid w:val="00E339A1"/>
    <w:rsid w:val="00E373AC"/>
    <w:rsid w:val="00E75BAD"/>
    <w:rsid w:val="00E80149"/>
    <w:rsid w:val="00E93335"/>
    <w:rsid w:val="00EA3AE2"/>
    <w:rsid w:val="00EC1234"/>
    <w:rsid w:val="00EC204A"/>
    <w:rsid w:val="00EC3002"/>
    <w:rsid w:val="00ED12D9"/>
    <w:rsid w:val="00EE3DE1"/>
    <w:rsid w:val="00EE4A63"/>
    <w:rsid w:val="00EE73FF"/>
    <w:rsid w:val="00EF5718"/>
    <w:rsid w:val="00EF732F"/>
    <w:rsid w:val="00F03C6F"/>
    <w:rsid w:val="00F040C4"/>
    <w:rsid w:val="00F16D8E"/>
    <w:rsid w:val="00F20C96"/>
    <w:rsid w:val="00F20E07"/>
    <w:rsid w:val="00F2103E"/>
    <w:rsid w:val="00F26EA3"/>
    <w:rsid w:val="00F4644D"/>
    <w:rsid w:val="00F57386"/>
    <w:rsid w:val="00F71D77"/>
    <w:rsid w:val="00F71EE1"/>
    <w:rsid w:val="00F778B1"/>
    <w:rsid w:val="00F94AD7"/>
    <w:rsid w:val="00FA3141"/>
    <w:rsid w:val="00FB11E3"/>
    <w:rsid w:val="00FC61A1"/>
    <w:rsid w:val="00FE228D"/>
    <w:rsid w:val="00FF3158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AD9B1A3"/>
  <w15:docId w15:val="{E90E6337-9B83-45FC-B712-4C69B53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7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7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3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87C"/>
  </w:style>
  <w:style w:type="paragraph" w:styleId="Pieddepage">
    <w:name w:val="footer"/>
    <w:basedOn w:val="Normal"/>
    <w:link w:val="PieddepageCar"/>
    <w:uiPriority w:val="99"/>
    <w:unhideWhenUsed/>
    <w:rsid w:val="003C3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87C"/>
  </w:style>
  <w:style w:type="paragraph" w:styleId="Textedebulles">
    <w:name w:val="Balloon Text"/>
    <w:basedOn w:val="Normal"/>
    <w:link w:val="TextedebullesCar"/>
    <w:uiPriority w:val="99"/>
    <w:semiHidden/>
    <w:unhideWhenUsed/>
    <w:rsid w:val="003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8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4CB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F5D24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E6274"/>
    <w:rPr>
      <w:color w:val="808080"/>
    </w:rPr>
  </w:style>
  <w:style w:type="character" w:customStyle="1" w:styleId="Style1">
    <w:name w:val="Style1"/>
    <w:basedOn w:val="Policepardfaut"/>
    <w:uiPriority w:val="1"/>
    <w:rsid w:val="00146933"/>
    <w:rPr>
      <w:bdr w:val="none" w:sz="0" w:space="0" w:color="auto"/>
      <w:shd w:val="pct10" w:color="auto" w:fill="auto"/>
    </w:rPr>
  </w:style>
  <w:style w:type="character" w:customStyle="1" w:styleId="Style2">
    <w:name w:val="Style2"/>
    <w:basedOn w:val="Policepardfaut"/>
    <w:uiPriority w:val="1"/>
    <w:rsid w:val="00146933"/>
    <w:rPr>
      <w:bdr w:val="none" w:sz="0" w:space="0" w:color="auto"/>
      <w:shd w:val="pct10" w:color="auto" w:fill="auto"/>
    </w:rPr>
  </w:style>
  <w:style w:type="character" w:customStyle="1" w:styleId="Style3">
    <w:name w:val="Style3"/>
    <w:basedOn w:val="Policepardfaut"/>
    <w:uiPriority w:val="1"/>
    <w:rsid w:val="00146933"/>
    <w:rPr>
      <w:bdr w:val="none" w:sz="0" w:space="0" w:color="auto"/>
      <w:shd w:val="pct10" w:color="auto" w:fill="auto"/>
    </w:rPr>
  </w:style>
  <w:style w:type="character" w:customStyle="1" w:styleId="Style4">
    <w:name w:val="Style4"/>
    <w:basedOn w:val="Policepardfaut"/>
    <w:uiPriority w:val="1"/>
    <w:rsid w:val="00534DC3"/>
    <w:rPr>
      <w:bdr w:val="none" w:sz="0" w:space="0" w:color="auto"/>
      <w:shd w:val="pct10" w:color="auto" w:fill="auto"/>
    </w:rPr>
  </w:style>
  <w:style w:type="character" w:customStyle="1" w:styleId="Style5">
    <w:name w:val="Style5"/>
    <w:basedOn w:val="Policepardfaut"/>
    <w:uiPriority w:val="1"/>
    <w:rsid w:val="00534DC3"/>
    <w:rPr>
      <w:bdr w:val="none" w:sz="0" w:space="0" w:color="auto"/>
      <w:shd w:val="solid" w:color="D9D9D9" w:themeColor="background1" w:themeShade="D9" w:fill="auto"/>
    </w:rPr>
  </w:style>
  <w:style w:type="table" w:styleId="Grilledutableau">
    <w:name w:val="Table Grid"/>
    <w:basedOn w:val="TableauNormal"/>
    <w:uiPriority w:val="59"/>
    <w:rsid w:val="0002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F33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33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33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33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33A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D5A11"/>
    <w:rPr>
      <w:color w:val="0000FF" w:themeColor="hyperlink"/>
      <w:u w:val="single"/>
    </w:rPr>
  </w:style>
  <w:style w:type="paragraph" w:customStyle="1" w:styleId="Intgralebase">
    <w:name w:val="Intégrale_base"/>
    <w:rsid w:val="000D0ED8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876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876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areic@ac-reim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.dareic@ac-reim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DC08FF55144C188BCCB2CC07480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13037-56F6-4E7C-BE64-27984D947BED}"/>
      </w:docPartPr>
      <w:docPartBody>
        <w:p w:rsidR="009B5935" w:rsidRDefault="00121A42" w:rsidP="00121A42">
          <w:pPr>
            <w:pStyle w:val="C1DC08FF55144C188BCCB2CC074802AF14"/>
          </w:pPr>
          <w:r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3533F499CA2745ACA967FEC902A0E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A54EB-11C7-480C-A1A2-892303D56AD9}"/>
      </w:docPartPr>
      <w:docPartBody>
        <w:p w:rsidR="009B5935" w:rsidRDefault="009B5935" w:rsidP="009B5935">
          <w:pPr>
            <w:pStyle w:val="3533F499CA2745ACA967FEC902A0E448"/>
          </w:pPr>
          <w:r w:rsidRPr="00534DC3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97F79A73C654B52825DF01EDBB50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49A6B-3F15-4FC1-95D0-C61982FDC4C9}"/>
      </w:docPartPr>
      <w:docPartBody>
        <w:p w:rsidR="00A6571C" w:rsidRDefault="00121A42" w:rsidP="00121A42">
          <w:pPr>
            <w:pStyle w:val="C97F79A73C654B52825DF01EDBB504C02"/>
          </w:pPr>
          <w:r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D46A1AED91174533B5F2B3193B572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D83BD-6D16-43F5-96DE-E3006A5A622E}"/>
      </w:docPartPr>
      <w:docPartBody>
        <w:p w:rsidR="00A6571C" w:rsidRDefault="00121A42" w:rsidP="00121A42">
          <w:pPr>
            <w:pStyle w:val="D46A1AED91174533B5F2B3193B57273E2"/>
          </w:pPr>
          <w:r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75CF0AE8571465EB0D9ACCCA8B19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CF5D4-69D1-44A9-BB14-AA8D8B142AD6}"/>
      </w:docPartPr>
      <w:docPartBody>
        <w:p w:rsidR="003A5C8D" w:rsidRDefault="00121A42" w:rsidP="00121A42">
          <w:pPr>
            <w:pStyle w:val="075CF0AE8571465EB0D9ACCCA8B19D532"/>
          </w:pPr>
          <w:r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9E"/>
    <w:rsid w:val="00043ED6"/>
    <w:rsid w:val="00103274"/>
    <w:rsid w:val="00121A42"/>
    <w:rsid w:val="003A5C8D"/>
    <w:rsid w:val="003B685F"/>
    <w:rsid w:val="0055299E"/>
    <w:rsid w:val="008B3B74"/>
    <w:rsid w:val="00901CF5"/>
    <w:rsid w:val="009B5935"/>
    <w:rsid w:val="00A05D02"/>
    <w:rsid w:val="00A262D3"/>
    <w:rsid w:val="00A6571C"/>
    <w:rsid w:val="00CB47D4"/>
    <w:rsid w:val="00CF7AED"/>
    <w:rsid w:val="00DE6FB9"/>
    <w:rsid w:val="00E05B7D"/>
    <w:rsid w:val="00EC6194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E8207105A0492080BBD6EC393E5DB4">
    <w:name w:val="CEE8207105A0492080BBD6EC393E5DB4"/>
    <w:rsid w:val="0055299E"/>
  </w:style>
  <w:style w:type="character" w:styleId="Textedelespacerserv">
    <w:name w:val="Placeholder Text"/>
    <w:basedOn w:val="Policepardfaut"/>
    <w:uiPriority w:val="99"/>
    <w:semiHidden/>
    <w:rsid w:val="00121A42"/>
    <w:rPr>
      <w:color w:val="808080"/>
    </w:rPr>
  </w:style>
  <w:style w:type="paragraph" w:customStyle="1" w:styleId="6F37969B68CD4AC694739C0E56C6BFC4">
    <w:name w:val="6F37969B68CD4AC694739C0E56C6BFC4"/>
    <w:rsid w:val="0055299E"/>
  </w:style>
  <w:style w:type="paragraph" w:customStyle="1" w:styleId="DD2D147FDDC343EAB7DDA6C076CF24BF">
    <w:name w:val="DD2D147FDDC343EAB7DDA6C076CF24BF"/>
    <w:rsid w:val="009B5935"/>
    <w:rPr>
      <w:rFonts w:eastAsiaTheme="minorHAnsi"/>
      <w:lang w:eastAsia="en-US"/>
    </w:rPr>
  </w:style>
  <w:style w:type="paragraph" w:customStyle="1" w:styleId="DD2D147FDDC343EAB7DDA6C076CF24BF1">
    <w:name w:val="DD2D147FDDC343EAB7DDA6C076CF24BF1"/>
    <w:rsid w:val="009B5935"/>
    <w:rPr>
      <w:rFonts w:eastAsiaTheme="minorHAnsi"/>
      <w:lang w:eastAsia="en-US"/>
    </w:rPr>
  </w:style>
  <w:style w:type="paragraph" w:customStyle="1" w:styleId="DD2D147FDDC343EAB7DDA6C076CF24BF2">
    <w:name w:val="DD2D147FDDC343EAB7DDA6C076CF24BF2"/>
    <w:rsid w:val="009B5935"/>
    <w:rPr>
      <w:rFonts w:eastAsiaTheme="minorHAnsi"/>
      <w:lang w:eastAsia="en-US"/>
    </w:rPr>
  </w:style>
  <w:style w:type="paragraph" w:customStyle="1" w:styleId="DD2D147FDDC343EAB7DDA6C076CF24BF3">
    <w:name w:val="DD2D147FDDC343EAB7DDA6C076CF24BF3"/>
    <w:rsid w:val="009B5935"/>
    <w:rPr>
      <w:rFonts w:eastAsiaTheme="minorHAnsi"/>
      <w:lang w:eastAsia="en-US"/>
    </w:rPr>
  </w:style>
  <w:style w:type="paragraph" w:customStyle="1" w:styleId="DD2D147FDDC343EAB7DDA6C076CF24BF4">
    <w:name w:val="DD2D147FDDC343EAB7DDA6C076CF24BF4"/>
    <w:rsid w:val="009B5935"/>
    <w:rPr>
      <w:rFonts w:eastAsiaTheme="minorHAnsi"/>
      <w:lang w:eastAsia="en-US"/>
    </w:rPr>
  </w:style>
  <w:style w:type="paragraph" w:customStyle="1" w:styleId="DD2D147FDDC343EAB7DDA6C076CF24BF5">
    <w:name w:val="DD2D147FDDC343EAB7DDA6C076CF24BF5"/>
    <w:rsid w:val="009B5935"/>
    <w:rPr>
      <w:rFonts w:eastAsiaTheme="minorHAnsi"/>
      <w:lang w:eastAsia="en-US"/>
    </w:rPr>
  </w:style>
  <w:style w:type="paragraph" w:customStyle="1" w:styleId="DD2D147FDDC343EAB7DDA6C076CF24BF6">
    <w:name w:val="DD2D147FDDC343EAB7DDA6C076CF24BF6"/>
    <w:rsid w:val="009B5935"/>
    <w:rPr>
      <w:rFonts w:eastAsiaTheme="minorHAnsi"/>
      <w:lang w:eastAsia="en-US"/>
    </w:rPr>
  </w:style>
  <w:style w:type="paragraph" w:customStyle="1" w:styleId="F344174FAE4F4702AEE12D084599EF2E">
    <w:name w:val="F344174FAE4F4702AEE12D084599EF2E"/>
    <w:rsid w:val="009B5935"/>
    <w:rPr>
      <w:rFonts w:eastAsiaTheme="minorHAnsi"/>
      <w:lang w:eastAsia="en-US"/>
    </w:rPr>
  </w:style>
  <w:style w:type="paragraph" w:customStyle="1" w:styleId="C1DC08FF55144C188BCCB2CC074802AF">
    <w:name w:val="C1DC08FF55144C188BCCB2CC074802AF"/>
    <w:rsid w:val="009B5935"/>
    <w:rPr>
      <w:rFonts w:eastAsiaTheme="minorHAnsi"/>
      <w:lang w:eastAsia="en-US"/>
    </w:rPr>
  </w:style>
  <w:style w:type="paragraph" w:customStyle="1" w:styleId="C1DC08FF55144C188BCCB2CC074802AF1">
    <w:name w:val="C1DC08FF55144C188BCCB2CC074802AF1"/>
    <w:rsid w:val="009B5935"/>
    <w:rPr>
      <w:rFonts w:eastAsiaTheme="minorHAnsi"/>
      <w:lang w:eastAsia="en-US"/>
    </w:rPr>
  </w:style>
  <w:style w:type="paragraph" w:customStyle="1" w:styleId="8A8D365DF68645B88AE7114AB93E9DD9">
    <w:name w:val="8A8D365DF68645B88AE7114AB93E9DD9"/>
    <w:rsid w:val="009B5935"/>
  </w:style>
  <w:style w:type="paragraph" w:customStyle="1" w:styleId="F06C3F598F8D4451BE229EEE7C5F9277">
    <w:name w:val="F06C3F598F8D4451BE229EEE7C5F9277"/>
    <w:rsid w:val="009B5935"/>
  </w:style>
  <w:style w:type="paragraph" w:customStyle="1" w:styleId="C1DC08FF55144C188BCCB2CC074802AF2">
    <w:name w:val="C1DC08FF55144C188BCCB2CC074802AF2"/>
    <w:rsid w:val="009B5935"/>
    <w:rPr>
      <w:rFonts w:eastAsiaTheme="minorHAnsi"/>
      <w:lang w:eastAsia="en-US"/>
    </w:rPr>
  </w:style>
  <w:style w:type="paragraph" w:customStyle="1" w:styleId="8A8D365DF68645B88AE7114AB93E9DD91">
    <w:name w:val="8A8D365DF68645B88AE7114AB93E9DD91"/>
    <w:rsid w:val="009B5935"/>
    <w:rPr>
      <w:rFonts w:eastAsiaTheme="minorHAnsi"/>
      <w:lang w:eastAsia="en-US"/>
    </w:rPr>
  </w:style>
  <w:style w:type="paragraph" w:customStyle="1" w:styleId="F06C3F598F8D4451BE229EEE7C5F92771">
    <w:name w:val="F06C3F598F8D4451BE229EEE7C5F92771"/>
    <w:rsid w:val="009B5935"/>
    <w:rPr>
      <w:rFonts w:eastAsiaTheme="minorHAnsi"/>
      <w:lang w:eastAsia="en-US"/>
    </w:rPr>
  </w:style>
  <w:style w:type="paragraph" w:customStyle="1" w:styleId="C1DC08FF55144C188BCCB2CC074802AF3">
    <w:name w:val="C1DC08FF55144C188BCCB2CC074802AF3"/>
    <w:rsid w:val="009B5935"/>
    <w:rPr>
      <w:rFonts w:eastAsiaTheme="minorHAnsi"/>
      <w:lang w:eastAsia="en-US"/>
    </w:rPr>
  </w:style>
  <w:style w:type="paragraph" w:customStyle="1" w:styleId="8A8D365DF68645B88AE7114AB93E9DD92">
    <w:name w:val="8A8D365DF68645B88AE7114AB93E9DD92"/>
    <w:rsid w:val="009B5935"/>
    <w:rPr>
      <w:rFonts w:eastAsiaTheme="minorHAnsi"/>
      <w:lang w:eastAsia="en-US"/>
    </w:rPr>
  </w:style>
  <w:style w:type="paragraph" w:customStyle="1" w:styleId="F06C3F598F8D4451BE229EEE7C5F92772">
    <w:name w:val="F06C3F598F8D4451BE229EEE7C5F92772"/>
    <w:rsid w:val="009B5935"/>
    <w:rPr>
      <w:rFonts w:eastAsiaTheme="minorHAnsi"/>
      <w:lang w:eastAsia="en-US"/>
    </w:rPr>
  </w:style>
  <w:style w:type="paragraph" w:customStyle="1" w:styleId="C1DC08FF55144C188BCCB2CC074802AF4">
    <w:name w:val="C1DC08FF55144C188BCCB2CC074802AF4"/>
    <w:rsid w:val="009B5935"/>
    <w:rPr>
      <w:rFonts w:eastAsiaTheme="minorHAnsi"/>
      <w:lang w:eastAsia="en-US"/>
    </w:rPr>
  </w:style>
  <w:style w:type="paragraph" w:customStyle="1" w:styleId="8A8D365DF68645B88AE7114AB93E9DD93">
    <w:name w:val="8A8D365DF68645B88AE7114AB93E9DD93"/>
    <w:rsid w:val="009B5935"/>
    <w:rPr>
      <w:rFonts w:eastAsiaTheme="minorHAnsi"/>
      <w:lang w:eastAsia="en-US"/>
    </w:rPr>
  </w:style>
  <w:style w:type="paragraph" w:customStyle="1" w:styleId="F06C3F598F8D4451BE229EEE7C5F92773">
    <w:name w:val="F06C3F598F8D4451BE229EEE7C5F92773"/>
    <w:rsid w:val="009B5935"/>
    <w:rPr>
      <w:rFonts w:eastAsiaTheme="minorHAnsi"/>
      <w:lang w:eastAsia="en-US"/>
    </w:rPr>
  </w:style>
  <w:style w:type="paragraph" w:customStyle="1" w:styleId="C1DC08FF55144C188BCCB2CC074802AF5">
    <w:name w:val="C1DC08FF55144C188BCCB2CC074802AF5"/>
    <w:rsid w:val="009B5935"/>
    <w:rPr>
      <w:rFonts w:eastAsiaTheme="minorHAnsi"/>
      <w:lang w:eastAsia="en-US"/>
    </w:rPr>
  </w:style>
  <w:style w:type="paragraph" w:customStyle="1" w:styleId="8A8D365DF68645B88AE7114AB93E9DD94">
    <w:name w:val="8A8D365DF68645B88AE7114AB93E9DD94"/>
    <w:rsid w:val="009B5935"/>
    <w:rPr>
      <w:rFonts w:eastAsiaTheme="minorHAnsi"/>
      <w:lang w:eastAsia="en-US"/>
    </w:rPr>
  </w:style>
  <w:style w:type="paragraph" w:customStyle="1" w:styleId="F06C3F598F8D4451BE229EEE7C5F92774">
    <w:name w:val="F06C3F598F8D4451BE229EEE7C5F92774"/>
    <w:rsid w:val="009B5935"/>
    <w:rPr>
      <w:rFonts w:eastAsiaTheme="minorHAnsi"/>
      <w:lang w:eastAsia="en-US"/>
    </w:rPr>
  </w:style>
  <w:style w:type="paragraph" w:customStyle="1" w:styleId="C1DC08FF55144C188BCCB2CC074802AF6">
    <w:name w:val="C1DC08FF55144C188BCCB2CC074802AF6"/>
    <w:rsid w:val="009B5935"/>
    <w:rPr>
      <w:rFonts w:eastAsiaTheme="minorHAnsi"/>
      <w:lang w:eastAsia="en-US"/>
    </w:rPr>
  </w:style>
  <w:style w:type="paragraph" w:customStyle="1" w:styleId="8A8D365DF68645B88AE7114AB93E9DD95">
    <w:name w:val="8A8D365DF68645B88AE7114AB93E9DD95"/>
    <w:rsid w:val="009B5935"/>
    <w:rPr>
      <w:rFonts w:eastAsiaTheme="minorHAnsi"/>
      <w:lang w:eastAsia="en-US"/>
    </w:rPr>
  </w:style>
  <w:style w:type="paragraph" w:customStyle="1" w:styleId="F06C3F598F8D4451BE229EEE7C5F92775">
    <w:name w:val="F06C3F598F8D4451BE229EEE7C5F92775"/>
    <w:rsid w:val="009B5935"/>
    <w:rPr>
      <w:rFonts w:eastAsiaTheme="minorHAnsi"/>
      <w:lang w:eastAsia="en-US"/>
    </w:rPr>
  </w:style>
  <w:style w:type="paragraph" w:customStyle="1" w:styleId="C1DC08FF55144C188BCCB2CC074802AF7">
    <w:name w:val="C1DC08FF55144C188BCCB2CC074802AF7"/>
    <w:rsid w:val="009B5935"/>
    <w:rPr>
      <w:rFonts w:eastAsiaTheme="minorHAnsi"/>
      <w:lang w:eastAsia="en-US"/>
    </w:rPr>
  </w:style>
  <w:style w:type="paragraph" w:customStyle="1" w:styleId="8A8D365DF68645B88AE7114AB93E9DD96">
    <w:name w:val="8A8D365DF68645B88AE7114AB93E9DD96"/>
    <w:rsid w:val="009B5935"/>
    <w:rPr>
      <w:rFonts w:eastAsiaTheme="minorHAnsi"/>
      <w:lang w:eastAsia="en-US"/>
    </w:rPr>
  </w:style>
  <w:style w:type="paragraph" w:customStyle="1" w:styleId="F06C3F598F8D4451BE229EEE7C5F92776">
    <w:name w:val="F06C3F598F8D4451BE229EEE7C5F92776"/>
    <w:rsid w:val="009B5935"/>
    <w:rPr>
      <w:rFonts w:eastAsiaTheme="minorHAnsi"/>
      <w:lang w:eastAsia="en-US"/>
    </w:rPr>
  </w:style>
  <w:style w:type="paragraph" w:customStyle="1" w:styleId="C1DC08FF55144C188BCCB2CC074802AF8">
    <w:name w:val="C1DC08FF55144C188BCCB2CC074802AF8"/>
    <w:rsid w:val="009B5935"/>
    <w:rPr>
      <w:rFonts w:eastAsiaTheme="minorHAnsi"/>
      <w:lang w:eastAsia="en-US"/>
    </w:rPr>
  </w:style>
  <w:style w:type="paragraph" w:customStyle="1" w:styleId="8A8D365DF68645B88AE7114AB93E9DD97">
    <w:name w:val="8A8D365DF68645B88AE7114AB93E9DD97"/>
    <w:rsid w:val="009B5935"/>
    <w:rPr>
      <w:rFonts w:eastAsiaTheme="minorHAnsi"/>
      <w:lang w:eastAsia="en-US"/>
    </w:rPr>
  </w:style>
  <w:style w:type="paragraph" w:customStyle="1" w:styleId="F06C3F598F8D4451BE229EEE7C5F92777">
    <w:name w:val="F06C3F598F8D4451BE229EEE7C5F92777"/>
    <w:rsid w:val="009B5935"/>
    <w:rPr>
      <w:rFonts w:eastAsiaTheme="minorHAnsi"/>
      <w:lang w:eastAsia="en-US"/>
    </w:rPr>
  </w:style>
  <w:style w:type="paragraph" w:customStyle="1" w:styleId="C1DC08FF55144C188BCCB2CC074802AF9">
    <w:name w:val="C1DC08FF55144C188BCCB2CC074802AF9"/>
    <w:rsid w:val="009B5935"/>
    <w:rPr>
      <w:rFonts w:eastAsiaTheme="minorHAnsi"/>
      <w:lang w:eastAsia="en-US"/>
    </w:rPr>
  </w:style>
  <w:style w:type="paragraph" w:customStyle="1" w:styleId="8A8D365DF68645B88AE7114AB93E9DD98">
    <w:name w:val="8A8D365DF68645B88AE7114AB93E9DD98"/>
    <w:rsid w:val="009B5935"/>
    <w:rPr>
      <w:rFonts w:eastAsiaTheme="minorHAnsi"/>
      <w:lang w:eastAsia="en-US"/>
    </w:rPr>
  </w:style>
  <w:style w:type="paragraph" w:customStyle="1" w:styleId="F06C3F598F8D4451BE229EEE7C5F92778">
    <w:name w:val="F06C3F598F8D4451BE229EEE7C5F92778"/>
    <w:rsid w:val="009B5935"/>
    <w:rPr>
      <w:rFonts w:eastAsiaTheme="minorHAnsi"/>
      <w:lang w:eastAsia="en-US"/>
    </w:rPr>
  </w:style>
  <w:style w:type="paragraph" w:customStyle="1" w:styleId="3533F499CA2745ACA967FEC902A0E448">
    <w:name w:val="3533F499CA2745ACA967FEC902A0E448"/>
    <w:rsid w:val="009B5935"/>
  </w:style>
  <w:style w:type="paragraph" w:customStyle="1" w:styleId="13AA3753A0BE4AAA9B98BC8BE653DF53">
    <w:name w:val="13AA3753A0BE4AAA9B98BC8BE653DF53"/>
    <w:rsid w:val="009B5935"/>
  </w:style>
  <w:style w:type="paragraph" w:customStyle="1" w:styleId="693196F6FBC2477A9894E3739CF55A8C">
    <w:name w:val="693196F6FBC2477A9894E3739CF55A8C"/>
    <w:rsid w:val="009B5935"/>
  </w:style>
  <w:style w:type="paragraph" w:customStyle="1" w:styleId="63CC3B0A95B442FEB3A19833B2B8CD2E">
    <w:name w:val="63CC3B0A95B442FEB3A19833B2B8CD2E"/>
    <w:rsid w:val="009B5935"/>
  </w:style>
  <w:style w:type="paragraph" w:customStyle="1" w:styleId="63976047C6EC46BFAA8C1345C61DA317">
    <w:name w:val="63976047C6EC46BFAA8C1345C61DA317"/>
    <w:rsid w:val="009B5935"/>
  </w:style>
  <w:style w:type="paragraph" w:customStyle="1" w:styleId="FAB7CCFB398B4C189524417A8184CF57">
    <w:name w:val="FAB7CCFB398B4C189524417A8184CF57"/>
    <w:rsid w:val="009B5935"/>
  </w:style>
  <w:style w:type="paragraph" w:customStyle="1" w:styleId="C1DC08FF55144C188BCCB2CC074802AF10">
    <w:name w:val="C1DC08FF55144C188BCCB2CC074802AF10"/>
    <w:rsid w:val="009B5935"/>
    <w:rPr>
      <w:rFonts w:eastAsiaTheme="minorHAnsi"/>
      <w:lang w:eastAsia="en-US"/>
    </w:rPr>
  </w:style>
  <w:style w:type="paragraph" w:customStyle="1" w:styleId="8A8D365DF68645B88AE7114AB93E9DD99">
    <w:name w:val="8A8D365DF68645B88AE7114AB93E9DD99"/>
    <w:rsid w:val="009B5935"/>
    <w:rPr>
      <w:rFonts w:eastAsiaTheme="minorHAnsi"/>
      <w:lang w:eastAsia="en-US"/>
    </w:rPr>
  </w:style>
  <w:style w:type="paragraph" w:customStyle="1" w:styleId="F06C3F598F8D4451BE229EEE7C5F92779">
    <w:name w:val="F06C3F598F8D4451BE229EEE7C5F92779"/>
    <w:rsid w:val="009B5935"/>
    <w:rPr>
      <w:rFonts w:eastAsiaTheme="minorHAnsi"/>
      <w:lang w:eastAsia="en-US"/>
    </w:rPr>
  </w:style>
  <w:style w:type="paragraph" w:customStyle="1" w:styleId="C1DC08FF55144C188BCCB2CC074802AF11">
    <w:name w:val="C1DC08FF55144C188BCCB2CC074802AF11"/>
    <w:rsid w:val="009B5935"/>
    <w:rPr>
      <w:rFonts w:eastAsiaTheme="minorHAnsi"/>
      <w:lang w:eastAsia="en-US"/>
    </w:rPr>
  </w:style>
  <w:style w:type="paragraph" w:customStyle="1" w:styleId="8A8D365DF68645B88AE7114AB93E9DD910">
    <w:name w:val="8A8D365DF68645B88AE7114AB93E9DD910"/>
    <w:rsid w:val="009B5935"/>
    <w:rPr>
      <w:rFonts w:eastAsiaTheme="minorHAnsi"/>
      <w:lang w:eastAsia="en-US"/>
    </w:rPr>
  </w:style>
  <w:style w:type="paragraph" w:customStyle="1" w:styleId="F06C3F598F8D4451BE229EEE7C5F927710">
    <w:name w:val="F06C3F598F8D4451BE229EEE7C5F927710"/>
    <w:rsid w:val="009B5935"/>
    <w:rPr>
      <w:rFonts w:eastAsiaTheme="minorHAnsi"/>
      <w:lang w:eastAsia="en-US"/>
    </w:rPr>
  </w:style>
  <w:style w:type="paragraph" w:customStyle="1" w:styleId="C1DC08FF55144C188BCCB2CC074802AF12">
    <w:name w:val="C1DC08FF55144C188BCCB2CC074802AF12"/>
    <w:rsid w:val="00A05D02"/>
    <w:rPr>
      <w:rFonts w:eastAsiaTheme="minorHAnsi"/>
      <w:lang w:eastAsia="en-US"/>
    </w:rPr>
  </w:style>
  <w:style w:type="paragraph" w:customStyle="1" w:styleId="8A8D365DF68645B88AE7114AB93E9DD911">
    <w:name w:val="8A8D365DF68645B88AE7114AB93E9DD911"/>
    <w:rsid w:val="00A05D02"/>
    <w:rPr>
      <w:rFonts w:eastAsiaTheme="minorHAnsi"/>
      <w:lang w:eastAsia="en-US"/>
    </w:rPr>
  </w:style>
  <w:style w:type="paragraph" w:customStyle="1" w:styleId="F06C3F598F8D4451BE229EEE7C5F927711">
    <w:name w:val="F06C3F598F8D4451BE229EEE7C5F927711"/>
    <w:rsid w:val="00A05D02"/>
    <w:rPr>
      <w:rFonts w:eastAsiaTheme="minorHAnsi"/>
      <w:lang w:eastAsia="en-US"/>
    </w:rPr>
  </w:style>
  <w:style w:type="paragraph" w:customStyle="1" w:styleId="AD41AB5DC4A443A8994B7EDC9B64ABAE">
    <w:name w:val="AD41AB5DC4A443A8994B7EDC9B64ABAE"/>
    <w:rsid w:val="00043ED6"/>
  </w:style>
  <w:style w:type="paragraph" w:customStyle="1" w:styleId="61352EC16A6B4C41BC2129E087D580C3">
    <w:name w:val="61352EC16A6B4C41BC2129E087D580C3"/>
    <w:rsid w:val="00DE6FB9"/>
  </w:style>
  <w:style w:type="paragraph" w:customStyle="1" w:styleId="1F5EDC450E0D4930B8D95194C218754D">
    <w:name w:val="1F5EDC450E0D4930B8D95194C218754D"/>
    <w:rsid w:val="00DE6FB9"/>
  </w:style>
  <w:style w:type="paragraph" w:customStyle="1" w:styleId="4F4EB69D925A480092C6D4471EF3B7D3">
    <w:name w:val="4F4EB69D925A480092C6D4471EF3B7D3"/>
    <w:rsid w:val="00DE6FB9"/>
  </w:style>
  <w:style w:type="paragraph" w:customStyle="1" w:styleId="D53502471CB749099BCAEF62F04C9D91">
    <w:name w:val="D53502471CB749099BCAEF62F04C9D91"/>
    <w:rsid w:val="00DE6FB9"/>
  </w:style>
  <w:style w:type="paragraph" w:customStyle="1" w:styleId="AA0C73C3405940C2B0B08528967F6CF9">
    <w:name w:val="AA0C73C3405940C2B0B08528967F6CF9"/>
    <w:rsid w:val="00DE6FB9"/>
  </w:style>
  <w:style w:type="paragraph" w:customStyle="1" w:styleId="8667A412F3A14CABBB9C7430DE0A9F77">
    <w:name w:val="8667A412F3A14CABBB9C7430DE0A9F77"/>
    <w:rsid w:val="00DE6FB9"/>
  </w:style>
  <w:style w:type="paragraph" w:customStyle="1" w:styleId="884E7384D7814FEE88FF8F3B34D4FB0A">
    <w:name w:val="884E7384D7814FEE88FF8F3B34D4FB0A"/>
    <w:rsid w:val="00DE6FB9"/>
  </w:style>
  <w:style w:type="paragraph" w:customStyle="1" w:styleId="35923C77B489428895020BF57E2DD876">
    <w:name w:val="35923C77B489428895020BF57E2DD876"/>
    <w:rsid w:val="00DE6FB9"/>
  </w:style>
  <w:style w:type="paragraph" w:customStyle="1" w:styleId="B7DDD7517C0E464E8347A958936E5278">
    <w:name w:val="B7DDD7517C0E464E8347A958936E5278"/>
    <w:rsid w:val="00DE6FB9"/>
  </w:style>
  <w:style w:type="paragraph" w:customStyle="1" w:styleId="15451FF4D930406582C5AF17AF22CE29">
    <w:name w:val="15451FF4D930406582C5AF17AF22CE29"/>
    <w:rsid w:val="00DE6FB9"/>
  </w:style>
  <w:style w:type="paragraph" w:customStyle="1" w:styleId="C97F79A73C654B52825DF01EDBB504C0">
    <w:name w:val="C97F79A73C654B52825DF01EDBB504C0"/>
    <w:rsid w:val="008B3B74"/>
    <w:pPr>
      <w:spacing w:after="160" w:line="259" w:lineRule="auto"/>
    </w:pPr>
  </w:style>
  <w:style w:type="paragraph" w:customStyle="1" w:styleId="D46A1AED91174533B5F2B3193B57273E">
    <w:name w:val="D46A1AED91174533B5F2B3193B57273E"/>
    <w:rsid w:val="008B3B74"/>
    <w:pPr>
      <w:spacing w:after="160" w:line="259" w:lineRule="auto"/>
    </w:pPr>
  </w:style>
  <w:style w:type="paragraph" w:customStyle="1" w:styleId="075CF0AE8571465EB0D9ACCCA8B19D53">
    <w:name w:val="075CF0AE8571465EB0D9ACCCA8B19D53"/>
    <w:rsid w:val="00FE4656"/>
    <w:pPr>
      <w:spacing w:after="160" w:line="259" w:lineRule="auto"/>
    </w:pPr>
  </w:style>
  <w:style w:type="paragraph" w:customStyle="1" w:styleId="075CF0AE8571465EB0D9ACCCA8B19D531">
    <w:name w:val="075CF0AE8571465EB0D9ACCCA8B19D531"/>
    <w:rsid w:val="00901CF5"/>
    <w:rPr>
      <w:rFonts w:eastAsiaTheme="minorHAnsi"/>
      <w:lang w:eastAsia="en-US"/>
    </w:rPr>
  </w:style>
  <w:style w:type="paragraph" w:customStyle="1" w:styleId="C1DC08FF55144C188BCCB2CC074802AF13">
    <w:name w:val="C1DC08FF55144C188BCCB2CC074802AF13"/>
    <w:rsid w:val="00901CF5"/>
    <w:rPr>
      <w:rFonts w:eastAsiaTheme="minorHAnsi"/>
      <w:lang w:eastAsia="en-US"/>
    </w:rPr>
  </w:style>
  <w:style w:type="paragraph" w:customStyle="1" w:styleId="C97F79A73C654B52825DF01EDBB504C01">
    <w:name w:val="C97F79A73C654B52825DF01EDBB504C01"/>
    <w:rsid w:val="00901CF5"/>
    <w:rPr>
      <w:rFonts w:eastAsiaTheme="minorHAnsi"/>
      <w:lang w:eastAsia="en-US"/>
    </w:rPr>
  </w:style>
  <w:style w:type="paragraph" w:customStyle="1" w:styleId="D46A1AED91174533B5F2B3193B57273E1">
    <w:name w:val="D46A1AED91174533B5F2B3193B57273E1"/>
    <w:rsid w:val="00901CF5"/>
    <w:rPr>
      <w:rFonts w:eastAsiaTheme="minorHAnsi"/>
      <w:lang w:eastAsia="en-US"/>
    </w:rPr>
  </w:style>
  <w:style w:type="paragraph" w:customStyle="1" w:styleId="075CF0AE8571465EB0D9ACCCA8B19D532">
    <w:name w:val="075CF0AE8571465EB0D9ACCCA8B19D532"/>
    <w:rsid w:val="00121A42"/>
    <w:rPr>
      <w:rFonts w:eastAsiaTheme="minorHAnsi"/>
      <w:lang w:eastAsia="en-US"/>
    </w:rPr>
  </w:style>
  <w:style w:type="paragraph" w:customStyle="1" w:styleId="C1DC08FF55144C188BCCB2CC074802AF14">
    <w:name w:val="C1DC08FF55144C188BCCB2CC074802AF14"/>
    <w:rsid w:val="00121A42"/>
    <w:rPr>
      <w:rFonts w:eastAsiaTheme="minorHAnsi"/>
      <w:lang w:eastAsia="en-US"/>
    </w:rPr>
  </w:style>
  <w:style w:type="paragraph" w:customStyle="1" w:styleId="C97F79A73C654B52825DF01EDBB504C02">
    <w:name w:val="C97F79A73C654B52825DF01EDBB504C02"/>
    <w:rsid w:val="00121A42"/>
    <w:rPr>
      <w:rFonts w:eastAsiaTheme="minorHAnsi"/>
      <w:lang w:eastAsia="en-US"/>
    </w:rPr>
  </w:style>
  <w:style w:type="paragraph" w:customStyle="1" w:styleId="D46A1AED91174533B5F2B3193B57273E2">
    <w:name w:val="D46A1AED91174533B5F2B3193B57273E2"/>
    <w:rsid w:val="00121A4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D743-CD47-473D-A268-93447E04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HUBSCHER</dc:creator>
  <cp:lastModifiedBy>joel suywens</cp:lastModifiedBy>
  <cp:revision>2</cp:revision>
  <cp:lastPrinted>2021-04-14T12:47:00Z</cp:lastPrinted>
  <dcterms:created xsi:type="dcterms:W3CDTF">2021-09-09T14:38:00Z</dcterms:created>
  <dcterms:modified xsi:type="dcterms:W3CDTF">2021-09-09T14:38:00Z</dcterms:modified>
</cp:coreProperties>
</file>